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custom.xml" ContentType="application/vnd.openxmlformats-officedocument.custom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A76742" w14:textId="77777777" w:rsidR="00CD1856" w:rsidRDefault="00CD1856" w:rsidP="00CD1856">
      <w:pPr>
        <w:pStyle w:val="Nadpis1"/>
        <w:jc w:val="center"/>
      </w:pPr>
      <w:bookmarkStart w:id="0" w:name="_Toc483801113"/>
      <w:bookmarkStart w:id="1" w:name="_Toc482969094"/>
      <w:bookmarkStart w:id="2" w:name="_Toc482391146"/>
      <w:bookmarkStart w:id="3" w:name="_Toc482042234"/>
      <w:bookmarkStart w:id="4" w:name="_Toc467845992"/>
      <w:bookmarkStart w:id="5" w:name="_Toc467827594"/>
      <w:bookmarkStart w:id="6" w:name="_Toc467033413"/>
      <w:bookmarkStart w:id="7" w:name="__RefHeading__1676_943457276"/>
      <w:bookmarkStart w:id="8" w:name="_Toc313537932"/>
      <w:bookmarkStart w:id="9" w:name="_Toc313538235"/>
      <w:bookmarkStart w:id="10" w:name="_Toc461309476"/>
      <w:bookmarkStart w:id="11" w:name="_Toc461704005"/>
      <w:bookmarkStart w:id="12" w:name="_GoBack"/>
      <w:bookmarkEnd w:id="12"/>
      <w:r>
        <w:rPr>
          <w:sz w:val="32"/>
        </w:rPr>
        <w:t>Nadlimitní veřejná zakázka na dodávky zadávaná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74035696" w14:textId="1D03478E" w:rsidR="00CD1856" w:rsidRDefault="00CD1856" w:rsidP="00CD1856">
      <w:pPr>
        <w:pStyle w:val="Nadpis1"/>
        <w:jc w:val="center"/>
      </w:pPr>
      <w:bookmarkStart w:id="13" w:name="_Toc483801114"/>
      <w:bookmarkStart w:id="14" w:name="_Toc482969095"/>
      <w:bookmarkStart w:id="15" w:name="_Toc482391147"/>
      <w:bookmarkStart w:id="16" w:name="_Toc482042235"/>
      <w:bookmarkStart w:id="17" w:name="_Toc467845993"/>
      <w:bookmarkStart w:id="18" w:name="_Toc467827595"/>
      <w:bookmarkStart w:id="19" w:name="_Toc467033414"/>
      <w:bookmarkStart w:id="20" w:name="_Toc313537933"/>
      <w:bookmarkStart w:id="21" w:name="_Toc313538236"/>
      <w:bookmarkStart w:id="22" w:name="_Toc461309477"/>
      <w:bookmarkStart w:id="23" w:name="_Toc461704006"/>
      <w:bookmarkStart w:id="24" w:name="__RefHeading__1678_943457276"/>
      <w:r>
        <w:rPr>
          <w:sz w:val="32"/>
        </w:rPr>
        <w:t>v otevřeném řízení dle zákona č. 134/2016 Sb., o zadávání veřejných zakázek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r w:rsidR="003A2F34">
        <w:rPr>
          <w:sz w:val="32"/>
        </w:rPr>
        <w:t xml:space="preserve"> </w:t>
      </w:r>
      <w:bookmarkStart w:id="25" w:name="_Toc483801115"/>
      <w:bookmarkStart w:id="26" w:name="_Toc482969096"/>
      <w:bookmarkStart w:id="27" w:name="_Toc482391148"/>
      <w:bookmarkStart w:id="28" w:name="_Toc482042236"/>
      <w:bookmarkStart w:id="29" w:name="_Toc467845994"/>
      <w:bookmarkStart w:id="30" w:name="_Toc467827596"/>
      <w:bookmarkStart w:id="31" w:name="_Toc467033415"/>
      <w:bookmarkStart w:id="32" w:name="_Toc313537934"/>
      <w:bookmarkStart w:id="33" w:name="_Toc313538237"/>
      <w:bookmarkStart w:id="34" w:name="__RefHeading__1680_943457276"/>
      <w:bookmarkStart w:id="35" w:name="_Toc461309478"/>
      <w:bookmarkStart w:id="36" w:name="_Toc461704007"/>
      <w:r>
        <w:rPr>
          <w:sz w:val="32"/>
        </w:rPr>
        <w:t>(dále jen „zákon“ nebo „ZZVZ“)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14:paraId="3F1DBD44" w14:textId="77777777" w:rsidR="00CD1856" w:rsidRDefault="00CD1856" w:rsidP="00CD1856">
      <w:pPr>
        <w:pStyle w:val="Standard"/>
        <w:jc w:val="center"/>
      </w:pPr>
      <w:r>
        <w:rPr>
          <w:b/>
          <w:sz w:val="36"/>
        </w:rPr>
        <w:t xml:space="preserve"> </w:t>
      </w:r>
    </w:p>
    <w:p w14:paraId="72F2AE72" w14:textId="77777777" w:rsidR="00CD1856" w:rsidRDefault="00CD1856" w:rsidP="00CD1856">
      <w:pPr>
        <w:pStyle w:val="Standard"/>
        <w:jc w:val="center"/>
        <w:rPr>
          <w:b/>
          <w:sz w:val="36"/>
        </w:rPr>
      </w:pPr>
    </w:p>
    <w:p w14:paraId="631B35F6" w14:textId="77777777" w:rsidR="00CD1856" w:rsidRDefault="00CD1856" w:rsidP="00CD1856">
      <w:pPr>
        <w:pStyle w:val="Nadpis2"/>
        <w:jc w:val="center"/>
        <w:rPr>
          <w:sz w:val="48"/>
          <w:szCs w:val="48"/>
        </w:rPr>
      </w:pPr>
      <w:bookmarkStart w:id="37" w:name="_Toc483801116"/>
      <w:bookmarkStart w:id="38" w:name="_Toc482969097"/>
      <w:bookmarkStart w:id="39" w:name="_Toc482391149"/>
      <w:bookmarkStart w:id="40" w:name="_Toc482042237"/>
      <w:bookmarkStart w:id="41" w:name="_Toc467845995"/>
      <w:bookmarkStart w:id="42" w:name="_Toc467827597"/>
      <w:bookmarkStart w:id="43" w:name="_Toc467033416"/>
      <w:bookmarkStart w:id="44" w:name="_Toc461309479"/>
      <w:bookmarkStart w:id="45" w:name="_Toc461704008"/>
      <w:bookmarkStart w:id="46" w:name="__RefHeading__1682_943457276"/>
      <w:bookmarkStart w:id="47" w:name="_Toc313537935"/>
      <w:bookmarkStart w:id="48" w:name="_Toc313538238"/>
      <w:r>
        <w:rPr>
          <w:sz w:val="48"/>
          <w:szCs w:val="48"/>
        </w:rPr>
        <w:t>„</w:t>
      </w:r>
      <w:r>
        <w:rPr>
          <w:sz w:val="48"/>
          <w:szCs w:val="48"/>
          <w:lang w:eastAsia="en-US"/>
        </w:rPr>
        <w:t xml:space="preserve">Dodávka </w:t>
      </w:r>
      <w:r>
        <w:rPr>
          <w:sz w:val="48"/>
          <w:szCs w:val="48"/>
        </w:rPr>
        <w:t xml:space="preserve">ekonomických, majetkových a správních agend </w:t>
      </w:r>
      <w:r>
        <w:rPr>
          <w:sz w:val="48"/>
          <w:szCs w:val="48"/>
          <w:lang w:eastAsia="en-US"/>
        </w:rPr>
        <w:t xml:space="preserve">v rámci modernizace informačního systému v prostředí </w:t>
      </w:r>
      <w:r>
        <w:rPr>
          <w:sz w:val="48"/>
          <w:szCs w:val="48"/>
          <w:lang w:eastAsia="en-US"/>
        </w:rPr>
        <w:br/>
      </w:r>
      <w:proofErr w:type="spellStart"/>
      <w:r>
        <w:rPr>
          <w:sz w:val="48"/>
          <w:szCs w:val="48"/>
          <w:lang w:eastAsia="en-US"/>
        </w:rPr>
        <w:t>MěÚ</w:t>
      </w:r>
      <w:proofErr w:type="spellEnd"/>
      <w:r>
        <w:rPr>
          <w:sz w:val="48"/>
          <w:szCs w:val="48"/>
          <w:lang w:eastAsia="en-US"/>
        </w:rPr>
        <w:t xml:space="preserve"> Tachov</w:t>
      </w:r>
      <w:r>
        <w:rPr>
          <w:sz w:val="48"/>
          <w:szCs w:val="48"/>
        </w:rPr>
        <w:t>“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25F20373" w14:textId="77777777" w:rsidR="00CD1856" w:rsidRDefault="00CD1856" w:rsidP="00CD1856">
      <w:pPr>
        <w:pStyle w:val="Nadpis1"/>
        <w:rPr>
          <w:b w:val="0"/>
          <w:sz w:val="48"/>
          <w:szCs w:val="48"/>
          <w:u w:val="single"/>
        </w:rPr>
      </w:pPr>
    </w:p>
    <w:p w14:paraId="507B0787" w14:textId="77777777" w:rsidR="00CD1856" w:rsidRDefault="00CD1856" w:rsidP="00CD1856">
      <w:pPr>
        <w:pStyle w:val="Standard"/>
      </w:pPr>
    </w:p>
    <w:p w14:paraId="1C367B0E" w14:textId="77777777" w:rsidR="00CD1856" w:rsidRDefault="00CD1856" w:rsidP="00CD1856">
      <w:pPr>
        <w:pStyle w:val="Nadpis3"/>
      </w:pPr>
      <w:bookmarkStart w:id="49" w:name="_Toc483801117"/>
      <w:bookmarkStart w:id="50" w:name="_Toc482969098"/>
      <w:bookmarkStart w:id="51" w:name="_Toc482391150"/>
      <w:bookmarkStart w:id="52" w:name="_Toc482042238"/>
      <w:bookmarkStart w:id="53" w:name="_Toc467845996"/>
      <w:bookmarkStart w:id="54" w:name="_Toc467827598"/>
      <w:bookmarkStart w:id="55" w:name="_Toc467033417"/>
      <w:bookmarkStart w:id="56" w:name="_Toc313537936"/>
      <w:bookmarkStart w:id="57" w:name="_Toc313538239"/>
      <w:bookmarkStart w:id="58" w:name="_Toc461309480"/>
      <w:bookmarkStart w:id="59" w:name="_Toc461704009"/>
      <w:bookmarkStart w:id="60" w:name="__RefHeading__1684_943457276"/>
      <w:r>
        <w:t>zadávací dokumentace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14:paraId="711B7650" w14:textId="77777777" w:rsidR="00CD1856" w:rsidRDefault="00CD1856" w:rsidP="00CD1856">
      <w:pPr>
        <w:pStyle w:val="Standard"/>
        <w:jc w:val="center"/>
      </w:pPr>
    </w:p>
    <w:p w14:paraId="4596DE0A" w14:textId="77777777" w:rsidR="00CD1856" w:rsidRDefault="00CD1856" w:rsidP="00CD1856">
      <w:pPr>
        <w:pStyle w:val="Standard"/>
        <w:jc w:val="center"/>
      </w:pPr>
    </w:p>
    <w:p w14:paraId="35113738" w14:textId="77777777" w:rsidR="00CD1856" w:rsidRPr="004E7D4A" w:rsidRDefault="00CD1856" w:rsidP="00CD1856">
      <w:pPr>
        <w:pStyle w:val="Standard"/>
        <w:jc w:val="center"/>
      </w:pPr>
      <w:r w:rsidRPr="004E7D4A">
        <w:rPr>
          <w:b/>
          <w:u w:val="single"/>
        </w:rPr>
        <w:t>Zadavatel:</w:t>
      </w:r>
    </w:p>
    <w:p w14:paraId="70803B6E" w14:textId="77777777" w:rsidR="00CD1856" w:rsidRDefault="00CD1856" w:rsidP="00CD1856">
      <w:pPr>
        <w:pStyle w:val="Standard"/>
        <w:jc w:val="center"/>
        <w:rPr>
          <w:sz w:val="8"/>
        </w:rPr>
      </w:pPr>
    </w:p>
    <w:p w14:paraId="0274CDDF" w14:textId="77777777" w:rsidR="00CD1856" w:rsidRDefault="00CD1856" w:rsidP="00CD1856">
      <w:pPr>
        <w:pStyle w:val="Standard"/>
        <w:jc w:val="center"/>
      </w:pPr>
      <w:r>
        <w:rPr>
          <w:b/>
          <w:bCs/>
        </w:rPr>
        <w:t xml:space="preserve">Město Tachov, zastoupená starostou města p. Jiřím </w:t>
      </w:r>
      <w:proofErr w:type="spellStart"/>
      <w:r>
        <w:rPr>
          <w:b/>
          <w:bCs/>
        </w:rPr>
        <w:t>Stručkem</w:t>
      </w:r>
      <w:proofErr w:type="spellEnd"/>
    </w:p>
    <w:p w14:paraId="560A8E7F" w14:textId="77777777" w:rsidR="00CD1856" w:rsidRDefault="00CD1856" w:rsidP="00CD1856">
      <w:pPr>
        <w:pStyle w:val="Standard"/>
        <w:jc w:val="center"/>
      </w:pPr>
      <w:r>
        <w:t xml:space="preserve">se sídlem </w:t>
      </w:r>
      <w:r>
        <w:rPr>
          <w:b/>
          <w:bCs/>
        </w:rPr>
        <w:t>Hornická 1695, 347 01 Tachov</w:t>
      </w:r>
    </w:p>
    <w:p w14:paraId="6E09779A" w14:textId="77777777" w:rsidR="00CD1856" w:rsidRDefault="00CD1856" w:rsidP="00CD1856">
      <w:pPr>
        <w:pStyle w:val="Standard"/>
        <w:jc w:val="center"/>
      </w:pPr>
      <w:r>
        <w:rPr>
          <w:b/>
          <w:bCs/>
        </w:rPr>
        <w:t>IČ  00260231</w:t>
      </w:r>
    </w:p>
    <w:p w14:paraId="7C3E3B23" w14:textId="77777777" w:rsidR="00CD1856" w:rsidRDefault="00CD1856" w:rsidP="00CD1856">
      <w:pPr>
        <w:pStyle w:val="Standard"/>
        <w:jc w:val="center"/>
        <w:rPr>
          <w:sz w:val="8"/>
        </w:rPr>
      </w:pPr>
    </w:p>
    <w:p w14:paraId="786E66F9" w14:textId="77777777" w:rsidR="003A2F34" w:rsidRPr="00454400" w:rsidRDefault="003A2F34" w:rsidP="003A2F34">
      <w:pPr>
        <w:pStyle w:val="Standard"/>
        <w:jc w:val="center"/>
      </w:pPr>
      <w:r>
        <w:t xml:space="preserve">soba zmocněná k jednání ve věcech </w:t>
      </w:r>
      <w:r w:rsidRPr="00454400">
        <w:t xml:space="preserve">smluvních … p. Jiří </w:t>
      </w:r>
      <w:proofErr w:type="spellStart"/>
      <w:r w:rsidRPr="00454400">
        <w:t>Struček</w:t>
      </w:r>
      <w:proofErr w:type="spellEnd"/>
      <w:r w:rsidRPr="00454400">
        <w:t xml:space="preserve"> - starosta</w:t>
      </w:r>
    </w:p>
    <w:p w14:paraId="3E714DBA" w14:textId="77777777" w:rsidR="003A2F34" w:rsidRPr="00454400" w:rsidRDefault="003A2F34" w:rsidP="003A2F34">
      <w:pPr>
        <w:pStyle w:val="Standard"/>
        <w:jc w:val="center"/>
      </w:pPr>
      <w:r w:rsidRPr="00454400">
        <w:t>tel. 374 774 113</w:t>
      </w:r>
    </w:p>
    <w:p w14:paraId="1BBFA85F" w14:textId="77777777" w:rsidR="003A2F34" w:rsidRPr="0055746E" w:rsidRDefault="003A2F34" w:rsidP="003A2F34">
      <w:pPr>
        <w:jc w:val="center"/>
        <w:rPr>
          <w:sz w:val="24"/>
          <w:szCs w:val="24"/>
        </w:rPr>
      </w:pPr>
      <w:r w:rsidRPr="0055746E">
        <w:rPr>
          <w:sz w:val="24"/>
          <w:szCs w:val="24"/>
        </w:rPr>
        <w:t xml:space="preserve">osoba zmocněná k jednání ve věcech technických … </w:t>
      </w:r>
      <w:r>
        <w:rPr>
          <w:sz w:val="24"/>
          <w:szCs w:val="24"/>
        </w:rPr>
        <w:t xml:space="preserve">p. </w:t>
      </w:r>
      <w:r w:rsidRPr="0055746E">
        <w:rPr>
          <w:sz w:val="24"/>
          <w:szCs w:val="24"/>
        </w:rPr>
        <w:t>Bohumil Žižka</w:t>
      </w:r>
    </w:p>
    <w:p w14:paraId="22AB0926" w14:textId="77777777" w:rsidR="003A2F34" w:rsidRPr="006406F9" w:rsidRDefault="003A2F34" w:rsidP="003A2F34">
      <w:pPr>
        <w:jc w:val="center"/>
        <w:rPr>
          <w:sz w:val="24"/>
          <w:szCs w:val="24"/>
        </w:rPr>
      </w:pPr>
      <w:r w:rsidRPr="0055746E">
        <w:rPr>
          <w:sz w:val="24"/>
          <w:szCs w:val="24"/>
        </w:rPr>
        <w:t>tel. 374 774 437</w:t>
      </w:r>
    </w:p>
    <w:p w14:paraId="168AB8F8" w14:textId="77777777" w:rsidR="003A2F34" w:rsidRPr="00AC5465" w:rsidRDefault="003A2F34" w:rsidP="003A2F34">
      <w:pPr>
        <w:pStyle w:val="Standard"/>
        <w:jc w:val="center"/>
      </w:pPr>
      <w:r w:rsidRPr="006406F9">
        <w:t>osoba zmocněná k jednání ve věcech veřejné zakázky</w:t>
      </w:r>
      <w:r w:rsidRPr="00AC5465">
        <w:t xml:space="preserve"> … Mgr. Kateřina </w:t>
      </w:r>
      <w:proofErr w:type="spellStart"/>
      <w:r w:rsidRPr="00AC5465">
        <w:t>Stuchlová</w:t>
      </w:r>
      <w:proofErr w:type="spellEnd"/>
    </w:p>
    <w:p w14:paraId="62E6C47A" w14:textId="77777777" w:rsidR="003A2F34" w:rsidRPr="00AC5465" w:rsidRDefault="003A2F34" w:rsidP="003A2F34">
      <w:pPr>
        <w:pStyle w:val="Standard"/>
        <w:jc w:val="center"/>
      </w:pPr>
      <w:r w:rsidRPr="00AC5465">
        <w:t>tel. 374 774 134</w:t>
      </w:r>
    </w:p>
    <w:p w14:paraId="4A0C79FA" w14:textId="77777777" w:rsidR="003A2F34" w:rsidRPr="00D226F7" w:rsidRDefault="003A2F34" w:rsidP="003A2F34">
      <w:pPr>
        <w:pStyle w:val="Standard"/>
        <w:jc w:val="center"/>
      </w:pPr>
      <w:r w:rsidRPr="00D226F7">
        <w:t xml:space="preserve">osoba zmocněná k jednání ve </w:t>
      </w:r>
      <w:r>
        <w:t>věcech veřejné zakázky podle § 43</w:t>
      </w:r>
      <w:r w:rsidRPr="00D226F7">
        <w:t xml:space="preserve"> Z</w:t>
      </w:r>
      <w:r>
        <w:t>Z</w:t>
      </w:r>
      <w:r w:rsidRPr="00D226F7">
        <w:t xml:space="preserve">VZ </w:t>
      </w:r>
      <w:r>
        <w:t>a zpracovatel zadávací dokumentace vyjma příloh č. 3 a 5</w:t>
      </w:r>
      <w:r w:rsidRPr="00D226F7">
        <w:t xml:space="preserve">… JUDr. Michaela </w:t>
      </w:r>
      <w:proofErr w:type="spellStart"/>
      <w:r w:rsidRPr="00D226F7">
        <w:t>Poremská</w:t>
      </w:r>
      <w:proofErr w:type="spellEnd"/>
      <w:r w:rsidRPr="00D226F7">
        <w:t xml:space="preserve">, </w:t>
      </w:r>
      <w:r>
        <w:t xml:space="preserve">Ph.D., LLM, JUDr. </w:t>
      </w:r>
      <w:proofErr w:type="spellStart"/>
      <w:r>
        <w:t>Poremská</w:t>
      </w:r>
      <w:proofErr w:type="spellEnd"/>
      <w:r>
        <w:t xml:space="preserve"> s.r.o., se sídlem Na Návsi 1/29, 620 00 Brno, IČ: 02116651, která je zástupcem </w:t>
      </w:r>
      <w:r w:rsidRPr="00D226F7">
        <w:t xml:space="preserve">Steska, </w:t>
      </w:r>
      <w:proofErr w:type="spellStart"/>
      <w:r w:rsidRPr="00D226F7">
        <w:t>Kavřík</w:t>
      </w:r>
      <w:proofErr w:type="spellEnd"/>
      <w:r w:rsidRPr="00D226F7">
        <w:t>, advokátní kancelář, s.r.o., se sídlem Vídeňská 7, 639 00 Brno, IČ: 03045315</w:t>
      </w:r>
      <w:r>
        <w:t>,</w:t>
      </w:r>
    </w:p>
    <w:p w14:paraId="5BB036BF" w14:textId="77777777" w:rsidR="003A2F34" w:rsidRDefault="003A2F34" w:rsidP="003A2F34">
      <w:pPr>
        <w:pStyle w:val="Standard"/>
        <w:jc w:val="center"/>
      </w:pPr>
      <w:r w:rsidRPr="00D226F7">
        <w:t>tel. 774033702</w:t>
      </w:r>
    </w:p>
    <w:p w14:paraId="12312FCE" w14:textId="77777777" w:rsidR="003A2F34" w:rsidRDefault="003A2F34" w:rsidP="003A2F34">
      <w:pPr>
        <w:pStyle w:val="Standard"/>
        <w:jc w:val="center"/>
      </w:pPr>
      <w:r>
        <w:t>zpracovatel příloh</w:t>
      </w:r>
      <w:r w:rsidRPr="0055746E">
        <w:t xml:space="preserve"> č. 3</w:t>
      </w:r>
      <w:r>
        <w:t xml:space="preserve"> a 5</w:t>
      </w:r>
      <w:r w:rsidRPr="0055746E">
        <w:t xml:space="preserve"> … ML </w:t>
      </w:r>
      <w:proofErr w:type="spellStart"/>
      <w:r w:rsidRPr="0055746E">
        <w:t>Strategy</w:t>
      </w:r>
      <w:proofErr w:type="spellEnd"/>
      <w:r w:rsidRPr="0055746E">
        <w:t xml:space="preserve"> s.r.o., se sídlem Krátká 17, 345 62 Holýšov, IČ: 03978427, tel. 739 499 417</w:t>
      </w:r>
    </w:p>
    <w:p w14:paraId="0403B354" w14:textId="77777777" w:rsidR="003A2F34" w:rsidRDefault="003A2F34" w:rsidP="003A2F34">
      <w:pPr>
        <w:pStyle w:val="Zkladntext0"/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Příloha č. 2 byla zpracována ve spolupráci JUDr. </w:t>
      </w:r>
      <w:proofErr w:type="spellStart"/>
      <w:r>
        <w:rPr>
          <w:sz w:val="24"/>
          <w:szCs w:val="24"/>
        </w:rPr>
        <w:t>Poremská</w:t>
      </w:r>
      <w:proofErr w:type="spellEnd"/>
      <w:r>
        <w:rPr>
          <w:sz w:val="24"/>
          <w:szCs w:val="24"/>
        </w:rPr>
        <w:t xml:space="preserve"> s.r.o. a ML </w:t>
      </w:r>
      <w:proofErr w:type="spellStart"/>
      <w:r>
        <w:rPr>
          <w:sz w:val="24"/>
          <w:szCs w:val="24"/>
        </w:rPr>
        <w:t>Strategy</w:t>
      </w:r>
      <w:proofErr w:type="spellEnd"/>
      <w:r>
        <w:rPr>
          <w:sz w:val="24"/>
          <w:szCs w:val="24"/>
        </w:rPr>
        <w:t xml:space="preserve"> s.r.o.</w:t>
      </w:r>
    </w:p>
    <w:p w14:paraId="71C74369" w14:textId="77777777" w:rsidR="00CD1856" w:rsidRDefault="00CD1856" w:rsidP="00CD1856">
      <w:pPr>
        <w:pStyle w:val="Zkladntext0"/>
        <w:spacing w:after="0"/>
        <w:jc w:val="both"/>
        <w:rPr>
          <w:sz w:val="24"/>
          <w:szCs w:val="24"/>
        </w:rPr>
      </w:pPr>
    </w:p>
    <w:p w14:paraId="047206B0" w14:textId="2541743E" w:rsidR="00CD1856" w:rsidRDefault="00CD1856" w:rsidP="00CD1856">
      <w:pPr>
        <w:pStyle w:val="Zkladntext0"/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Zadávací dokumentace obsahuje všechny podstatné informace, které byly obsahem a jsou výsledkem průzkumu trhu. Jedná se o Přílohu č. 5 Zadávací dokumentace – oslovení firem k účasti v průzkumu trhu a odpovědi firem. Na průzkumu trhu se podílely tyto osoby: Dodavatelé – vizte čl. Přílohu č. 5 Zadávací dokumentace a ML </w:t>
      </w:r>
      <w:proofErr w:type="spellStart"/>
      <w:r>
        <w:rPr>
          <w:sz w:val="24"/>
          <w:szCs w:val="24"/>
        </w:rPr>
        <w:t>Strategy</w:t>
      </w:r>
      <w:proofErr w:type="spellEnd"/>
      <w:r>
        <w:rPr>
          <w:sz w:val="24"/>
          <w:szCs w:val="24"/>
        </w:rPr>
        <w:t xml:space="preserve"> s.r.o. a město Tachov - Ing. Helena Červinková. </w:t>
      </w:r>
    </w:p>
    <w:p w14:paraId="35A4C02A" w14:textId="77777777" w:rsidR="00B44F91" w:rsidRDefault="00B44F91" w:rsidP="00B44F91">
      <w:pPr>
        <w:jc w:val="center"/>
        <w:rPr>
          <w:b/>
          <w:bCs/>
          <w:sz w:val="40"/>
        </w:rPr>
      </w:pPr>
      <w:r>
        <w:rPr>
          <w:b/>
          <w:bCs/>
          <w:sz w:val="40"/>
        </w:rPr>
        <w:lastRenderedPageBreak/>
        <w:t>Krycí list nabídky</w:t>
      </w:r>
    </w:p>
    <w:p w14:paraId="0C6CE9E5" w14:textId="77777777" w:rsidR="00B44F91" w:rsidRPr="00AB40D6" w:rsidRDefault="00B44F91" w:rsidP="00B44F91">
      <w:pPr>
        <w:jc w:val="center"/>
        <w:rPr>
          <w:bCs/>
          <w:szCs w:val="24"/>
        </w:rPr>
      </w:pPr>
    </w:p>
    <w:tbl>
      <w:tblPr>
        <w:tblW w:w="9109" w:type="dxa"/>
        <w:jc w:val="center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 w:firstRow="1" w:lastRow="1" w:firstColumn="1" w:lastColumn="1" w:noHBand="0" w:noVBand="0"/>
      </w:tblPr>
      <w:tblGrid>
        <w:gridCol w:w="2895"/>
        <w:gridCol w:w="262"/>
        <w:gridCol w:w="262"/>
        <w:gridCol w:w="1676"/>
        <w:gridCol w:w="1985"/>
        <w:gridCol w:w="2029"/>
      </w:tblGrid>
      <w:tr w:rsidR="00B44F91" w:rsidRPr="007638DB" w14:paraId="78B95B81" w14:textId="77777777" w:rsidTr="00490ACD">
        <w:trPr>
          <w:tblCellSpacing w:w="20" w:type="dxa"/>
          <w:jc w:val="center"/>
        </w:trPr>
        <w:tc>
          <w:tcPr>
            <w:tcW w:w="9029" w:type="dxa"/>
            <w:gridSpan w:val="6"/>
            <w:shd w:val="clear" w:color="auto" w:fill="FFFFCC"/>
          </w:tcPr>
          <w:p w14:paraId="4955B97A" w14:textId="77777777" w:rsidR="00B44F91" w:rsidRPr="007638DB" w:rsidRDefault="00B44F91" w:rsidP="00490ACD">
            <w:pPr>
              <w:pStyle w:val="NormalJustified"/>
              <w:rPr>
                <w:b/>
                <w:szCs w:val="24"/>
              </w:rPr>
            </w:pPr>
            <w:r w:rsidRPr="007638DB">
              <w:rPr>
                <w:b/>
                <w:szCs w:val="24"/>
              </w:rPr>
              <w:t>Veřejná zakázka</w:t>
            </w:r>
          </w:p>
        </w:tc>
      </w:tr>
      <w:tr w:rsidR="00B44F91" w:rsidRPr="007638DB" w14:paraId="453E3EB9" w14:textId="77777777" w:rsidTr="00490ACD">
        <w:trPr>
          <w:tblCellSpacing w:w="20" w:type="dxa"/>
          <w:jc w:val="center"/>
        </w:trPr>
        <w:tc>
          <w:tcPr>
            <w:tcW w:w="9029" w:type="dxa"/>
            <w:gridSpan w:val="6"/>
            <w:shd w:val="clear" w:color="auto" w:fill="auto"/>
          </w:tcPr>
          <w:p w14:paraId="79F84A10" w14:textId="78BB57ED" w:rsidR="00B44F91" w:rsidRPr="007638DB" w:rsidRDefault="00B44F91" w:rsidP="007638DB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 xml:space="preserve">Nadlimitní veřejná zakázka na </w:t>
            </w:r>
            <w:r w:rsidR="007638DB" w:rsidRPr="007638DB">
              <w:rPr>
                <w:szCs w:val="24"/>
              </w:rPr>
              <w:t>dodávky</w:t>
            </w:r>
            <w:r w:rsidRPr="007638DB">
              <w:rPr>
                <w:szCs w:val="24"/>
              </w:rPr>
              <w:t xml:space="preserve"> zadávaná v otevřeném řízení dle zákona č. </w:t>
            </w:r>
            <w:r w:rsidR="00C71585" w:rsidRPr="007638DB">
              <w:rPr>
                <w:szCs w:val="24"/>
              </w:rPr>
              <w:t>134/2016 Sb., o zadávání veřejných zakázek</w:t>
            </w:r>
          </w:p>
        </w:tc>
      </w:tr>
      <w:tr w:rsidR="00B44F91" w:rsidRPr="007638DB" w14:paraId="39435494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7FF9233C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Název veřejné zakázky: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13C9A172" w14:textId="56BA5D1F" w:rsidR="00B44F91" w:rsidRPr="007638DB" w:rsidRDefault="007638DB" w:rsidP="00490ACD">
            <w:pPr>
              <w:pStyle w:val="NormalJustified"/>
              <w:jc w:val="left"/>
              <w:rPr>
                <w:b/>
                <w:szCs w:val="24"/>
              </w:rPr>
            </w:pPr>
            <w:r w:rsidRPr="007638DB">
              <w:rPr>
                <w:b/>
                <w:szCs w:val="24"/>
                <w:lang w:eastAsia="en-US"/>
              </w:rPr>
              <w:t xml:space="preserve">Dodávka </w:t>
            </w:r>
            <w:r w:rsidRPr="007638DB">
              <w:rPr>
                <w:b/>
                <w:szCs w:val="24"/>
              </w:rPr>
              <w:t xml:space="preserve">ekonomických, majetkových a správních agend </w:t>
            </w:r>
            <w:r w:rsidRPr="007638DB">
              <w:rPr>
                <w:b/>
                <w:szCs w:val="24"/>
                <w:lang w:eastAsia="en-US"/>
              </w:rPr>
              <w:t xml:space="preserve">v rámci modernizace informačního systému v prostředí </w:t>
            </w:r>
            <w:r w:rsidRPr="007638DB">
              <w:rPr>
                <w:b/>
                <w:szCs w:val="24"/>
                <w:lang w:eastAsia="en-US"/>
              </w:rPr>
              <w:br/>
            </w:r>
            <w:proofErr w:type="spellStart"/>
            <w:r w:rsidRPr="007638DB">
              <w:rPr>
                <w:b/>
                <w:szCs w:val="24"/>
                <w:lang w:eastAsia="en-US"/>
              </w:rPr>
              <w:t>MěÚ</w:t>
            </w:r>
            <w:proofErr w:type="spellEnd"/>
            <w:r w:rsidRPr="007638DB">
              <w:rPr>
                <w:b/>
                <w:szCs w:val="24"/>
                <w:lang w:eastAsia="en-US"/>
              </w:rPr>
              <w:t xml:space="preserve"> Tachov</w:t>
            </w:r>
          </w:p>
        </w:tc>
      </w:tr>
      <w:tr w:rsidR="00B44F91" w:rsidRPr="007638DB" w14:paraId="7D44D375" w14:textId="77777777" w:rsidTr="00490ACD">
        <w:trPr>
          <w:tblCellSpacing w:w="20" w:type="dxa"/>
          <w:jc w:val="center"/>
        </w:trPr>
        <w:tc>
          <w:tcPr>
            <w:tcW w:w="9029" w:type="dxa"/>
            <w:gridSpan w:val="6"/>
            <w:shd w:val="clear" w:color="auto" w:fill="DDDDDD"/>
          </w:tcPr>
          <w:p w14:paraId="67107426" w14:textId="77777777" w:rsidR="00B44F91" w:rsidRPr="007638DB" w:rsidRDefault="00B44F91" w:rsidP="00490ACD">
            <w:pPr>
              <w:pStyle w:val="NormalJustified"/>
              <w:rPr>
                <w:b/>
                <w:szCs w:val="24"/>
              </w:rPr>
            </w:pPr>
            <w:r w:rsidRPr="007638DB">
              <w:rPr>
                <w:b/>
                <w:szCs w:val="24"/>
              </w:rPr>
              <w:t>Údaje o dodavateli</w:t>
            </w:r>
          </w:p>
        </w:tc>
      </w:tr>
      <w:tr w:rsidR="00B44F91" w:rsidRPr="007638DB" w14:paraId="1B3A52BF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547120CB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Obchodní jméno: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1303FE2A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43B60930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278539C9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Zapsaný v OR: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3D06AA0A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1A30DB7E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398B622F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Sídlo, resp. místo podnikání: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3342868F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2103E160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5F612572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IČ: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2CE67ADB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6ACDB2C1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2CE9F419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DIČ: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26461CDB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40C9CD63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704F94F7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Telefon: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3812B580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78380D3F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18D9194C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Fax: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5BAC3347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57B4C9F4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19611DA7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E-mail: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3DBB5B92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1DF7956D" w14:textId="77777777" w:rsidTr="00490ACD">
        <w:trPr>
          <w:tblCellSpacing w:w="20" w:type="dxa"/>
          <w:jc w:val="center"/>
        </w:trPr>
        <w:tc>
          <w:tcPr>
            <w:tcW w:w="9029" w:type="dxa"/>
            <w:gridSpan w:val="6"/>
            <w:shd w:val="clear" w:color="auto" w:fill="CCFFFF"/>
          </w:tcPr>
          <w:p w14:paraId="4DB46E48" w14:textId="77777777" w:rsidR="00B44F91" w:rsidRPr="007638DB" w:rsidRDefault="00B44F91" w:rsidP="00490ACD">
            <w:pPr>
              <w:pStyle w:val="NormalJustified"/>
              <w:rPr>
                <w:b/>
                <w:szCs w:val="24"/>
              </w:rPr>
            </w:pPr>
            <w:r w:rsidRPr="007638DB">
              <w:rPr>
                <w:b/>
                <w:szCs w:val="24"/>
              </w:rPr>
              <w:t>Kontaktní osoba pro jednání ve věci nabídky</w:t>
            </w:r>
          </w:p>
        </w:tc>
      </w:tr>
      <w:tr w:rsidR="00B44F91" w:rsidRPr="007638DB" w14:paraId="74505936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3E2C4533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Jméno, příjmení, titul: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43677DC2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27AF3878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497B4F5F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Telefon: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1AA0D8F0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398AE3ED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08161FCD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Fax: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53CEA488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3AFFF7CB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2056D1DE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E-mail: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3DBDF22A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7D223881" w14:textId="77777777" w:rsidTr="00490ACD">
        <w:trPr>
          <w:tblCellSpacing w:w="20" w:type="dxa"/>
          <w:jc w:val="center"/>
        </w:trPr>
        <w:tc>
          <w:tcPr>
            <w:tcW w:w="9029" w:type="dxa"/>
            <w:gridSpan w:val="6"/>
            <w:shd w:val="clear" w:color="auto" w:fill="CCFFFF"/>
          </w:tcPr>
          <w:p w14:paraId="08D20BFA" w14:textId="77777777" w:rsidR="00B44F91" w:rsidRPr="007638DB" w:rsidRDefault="00B44F91" w:rsidP="00490ACD">
            <w:pPr>
              <w:pStyle w:val="NormalJustified"/>
              <w:rPr>
                <w:b/>
                <w:szCs w:val="24"/>
              </w:rPr>
            </w:pPr>
            <w:r w:rsidRPr="007638DB">
              <w:rPr>
                <w:b/>
                <w:szCs w:val="24"/>
              </w:rPr>
              <w:t>Cenová nabídka</w:t>
            </w:r>
          </w:p>
        </w:tc>
      </w:tr>
      <w:tr w:rsidR="007638DB" w:rsidRPr="007638DB" w14:paraId="529507A6" w14:textId="77777777" w:rsidTr="007638DB">
        <w:trPr>
          <w:tblCellSpacing w:w="20" w:type="dxa"/>
          <w:jc w:val="center"/>
        </w:trPr>
        <w:tc>
          <w:tcPr>
            <w:tcW w:w="2835" w:type="dxa"/>
            <w:shd w:val="clear" w:color="auto" w:fill="auto"/>
            <w:vAlign w:val="center"/>
          </w:tcPr>
          <w:p w14:paraId="5C12F6F6" w14:textId="77777777" w:rsidR="007638DB" w:rsidRPr="007638DB" w:rsidRDefault="007638DB" w:rsidP="00B44F91">
            <w:pPr>
              <w:pStyle w:val="NormalJustified"/>
              <w:jc w:val="center"/>
              <w:rPr>
                <w:szCs w:val="24"/>
              </w:rPr>
            </w:pPr>
          </w:p>
        </w:tc>
        <w:tc>
          <w:tcPr>
            <w:tcW w:w="2160" w:type="dxa"/>
            <w:gridSpan w:val="3"/>
            <w:shd w:val="clear" w:color="auto" w:fill="auto"/>
            <w:vAlign w:val="center"/>
          </w:tcPr>
          <w:p w14:paraId="5E9920BE" w14:textId="34C853C3" w:rsidR="007638DB" w:rsidRPr="007638DB" w:rsidRDefault="007638DB" w:rsidP="00490ACD">
            <w:pPr>
              <w:pStyle w:val="NormalJustified"/>
              <w:jc w:val="center"/>
              <w:rPr>
                <w:i/>
                <w:szCs w:val="24"/>
              </w:rPr>
            </w:pPr>
            <w:r w:rsidRPr="007638DB">
              <w:rPr>
                <w:i/>
                <w:szCs w:val="24"/>
              </w:rPr>
              <w:t>cena v Kč bez DPH</w:t>
            </w:r>
          </w:p>
        </w:tc>
        <w:tc>
          <w:tcPr>
            <w:tcW w:w="1945" w:type="dxa"/>
            <w:shd w:val="clear" w:color="auto" w:fill="auto"/>
            <w:vAlign w:val="center"/>
          </w:tcPr>
          <w:p w14:paraId="7AC02487" w14:textId="661E5F2B" w:rsidR="007638DB" w:rsidRPr="007638DB" w:rsidRDefault="007638DB" w:rsidP="00490ACD">
            <w:pPr>
              <w:pStyle w:val="NormalJustified"/>
              <w:jc w:val="center"/>
              <w:rPr>
                <w:i/>
                <w:szCs w:val="24"/>
              </w:rPr>
            </w:pPr>
            <w:r w:rsidRPr="007638DB">
              <w:rPr>
                <w:i/>
                <w:szCs w:val="24"/>
              </w:rPr>
              <w:t>DPH 21%</w:t>
            </w:r>
          </w:p>
        </w:tc>
        <w:tc>
          <w:tcPr>
            <w:tcW w:w="1969" w:type="dxa"/>
            <w:shd w:val="clear" w:color="auto" w:fill="auto"/>
            <w:vAlign w:val="center"/>
          </w:tcPr>
          <w:p w14:paraId="338A1003" w14:textId="4019C7CF" w:rsidR="007638DB" w:rsidRPr="007638DB" w:rsidRDefault="007638DB" w:rsidP="00490ACD">
            <w:pPr>
              <w:pStyle w:val="NormalJustified"/>
              <w:jc w:val="center"/>
              <w:rPr>
                <w:i/>
                <w:szCs w:val="24"/>
              </w:rPr>
            </w:pPr>
            <w:r w:rsidRPr="007638DB">
              <w:rPr>
                <w:i/>
                <w:szCs w:val="24"/>
              </w:rPr>
              <w:t>cena v Kč včetně DPH</w:t>
            </w:r>
          </w:p>
        </w:tc>
      </w:tr>
      <w:tr w:rsidR="007638DB" w:rsidRPr="007638DB" w14:paraId="00BC42AB" w14:textId="77777777" w:rsidTr="007638DB">
        <w:trPr>
          <w:tblCellSpacing w:w="20" w:type="dxa"/>
          <w:jc w:val="center"/>
        </w:trPr>
        <w:tc>
          <w:tcPr>
            <w:tcW w:w="2835" w:type="dxa"/>
            <w:shd w:val="clear" w:color="auto" w:fill="auto"/>
            <w:vAlign w:val="center"/>
          </w:tcPr>
          <w:p w14:paraId="70C3A9D8" w14:textId="5F3F78E0" w:rsidR="007638DB" w:rsidRPr="007638DB" w:rsidRDefault="007638DB" w:rsidP="00B44F91">
            <w:pPr>
              <w:pStyle w:val="NormalJustified"/>
              <w:jc w:val="center"/>
              <w:rPr>
                <w:szCs w:val="24"/>
              </w:rPr>
            </w:pPr>
            <w:r w:rsidRPr="007638DB">
              <w:rPr>
                <w:szCs w:val="24"/>
              </w:rPr>
              <w:t>Investice</w:t>
            </w:r>
            <w:r w:rsidR="007E36B0">
              <w:rPr>
                <w:szCs w:val="24"/>
              </w:rPr>
              <w:t xml:space="preserve"> (dle struktury přílohy č. 5 SOD)</w:t>
            </w:r>
          </w:p>
        </w:tc>
        <w:tc>
          <w:tcPr>
            <w:tcW w:w="2160" w:type="dxa"/>
            <w:gridSpan w:val="3"/>
            <w:shd w:val="clear" w:color="auto" w:fill="auto"/>
            <w:vAlign w:val="center"/>
          </w:tcPr>
          <w:p w14:paraId="1D57BE47" w14:textId="77777777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  <w:tc>
          <w:tcPr>
            <w:tcW w:w="1945" w:type="dxa"/>
            <w:shd w:val="clear" w:color="auto" w:fill="auto"/>
            <w:vAlign w:val="center"/>
          </w:tcPr>
          <w:p w14:paraId="6814886C" w14:textId="77777777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  <w:tc>
          <w:tcPr>
            <w:tcW w:w="1969" w:type="dxa"/>
            <w:shd w:val="clear" w:color="auto" w:fill="auto"/>
            <w:vAlign w:val="center"/>
          </w:tcPr>
          <w:p w14:paraId="4A2B788B" w14:textId="4F4368B3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</w:tr>
      <w:tr w:rsidR="007638DB" w:rsidRPr="007638DB" w14:paraId="3D52B3B1" w14:textId="77777777" w:rsidTr="007638DB">
        <w:trPr>
          <w:tblCellSpacing w:w="20" w:type="dxa"/>
          <w:jc w:val="center"/>
        </w:trPr>
        <w:tc>
          <w:tcPr>
            <w:tcW w:w="2835" w:type="dxa"/>
            <w:shd w:val="clear" w:color="auto" w:fill="auto"/>
            <w:vAlign w:val="center"/>
          </w:tcPr>
          <w:p w14:paraId="1A089AAC" w14:textId="7EF68AB3" w:rsidR="007638DB" w:rsidRPr="007638DB" w:rsidRDefault="007638DB" w:rsidP="007638DB">
            <w:pPr>
              <w:pStyle w:val="NormalJustified"/>
              <w:jc w:val="center"/>
              <w:rPr>
                <w:szCs w:val="24"/>
              </w:rPr>
            </w:pPr>
            <w:r w:rsidRPr="007638DB">
              <w:rPr>
                <w:szCs w:val="24"/>
              </w:rPr>
              <w:t>Podpora (</w:t>
            </w:r>
            <w:r w:rsidR="00591656">
              <w:rPr>
                <w:szCs w:val="24"/>
              </w:rPr>
              <w:t>dle struktury bodu 4.1.1. přílohy č. 1 návrhu smlouvy o podpoře vypočtená</w:t>
            </w:r>
            <w:r w:rsidRPr="007638DB">
              <w:rPr>
                <w:szCs w:val="24"/>
              </w:rPr>
              <w:t>)</w:t>
            </w:r>
            <w:r w:rsidR="00430DD2">
              <w:rPr>
                <w:szCs w:val="24"/>
              </w:rPr>
              <w:t xml:space="preserve"> </w:t>
            </w:r>
            <w:r w:rsidR="00430DD2" w:rsidRPr="00430DD2">
              <w:rPr>
                <w:b/>
                <w:szCs w:val="24"/>
              </w:rPr>
              <w:t>za 4 roky</w:t>
            </w:r>
          </w:p>
        </w:tc>
        <w:tc>
          <w:tcPr>
            <w:tcW w:w="2160" w:type="dxa"/>
            <w:gridSpan w:val="3"/>
            <w:shd w:val="clear" w:color="auto" w:fill="auto"/>
            <w:vAlign w:val="center"/>
          </w:tcPr>
          <w:p w14:paraId="57226763" w14:textId="77777777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  <w:tc>
          <w:tcPr>
            <w:tcW w:w="1945" w:type="dxa"/>
            <w:shd w:val="clear" w:color="auto" w:fill="auto"/>
            <w:vAlign w:val="center"/>
          </w:tcPr>
          <w:p w14:paraId="16E31A77" w14:textId="77777777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  <w:tc>
          <w:tcPr>
            <w:tcW w:w="1969" w:type="dxa"/>
            <w:shd w:val="clear" w:color="auto" w:fill="auto"/>
            <w:vAlign w:val="center"/>
          </w:tcPr>
          <w:p w14:paraId="5DE535ED" w14:textId="37D2390B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</w:tr>
      <w:tr w:rsidR="007638DB" w:rsidRPr="007638DB" w14:paraId="41B2D022" w14:textId="77777777" w:rsidTr="007638DB">
        <w:trPr>
          <w:tblCellSpacing w:w="20" w:type="dxa"/>
          <w:jc w:val="center"/>
        </w:trPr>
        <w:tc>
          <w:tcPr>
            <w:tcW w:w="2835" w:type="dxa"/>
            <w:shd w:val="clear" w:color="auto" w:fill="auto"/>
            <w:vAlign w:val="center"/>
          </w:tcPr>
          <w:p w14:paraId="5F737AA2" w14:textId="6CC5D55D" w:rsidR="007638DB" w:rsidRPr="007638DB" w:rsidRDefault="007638DB" w:rsidP="00430DD2">
            <w:pPr>
              <w:pStyle w:val="NormalJustified"/>
              <w:jc w:val="center"/>
              <w:rPr>
                <w:szCs w:val="24"/>
              </w:rPr>
            </w:pPr>
            <w:r w:rsidRPr="007638DB">
              <w:rPr>
                <w:szCs w:val="24"/>
              </w:rPr>
              <w:t>Rozvoj projektu</w:t>
            </w:r>
            <w:r w:rsidR="00430DD2">
              <w:rPr>
                <w:szCs w:val="24"/>
              </w:rPr>
              <w:t xml:space="preserve"> (dle struktury bodu 5.1.1. přílohy č. 1 návrhu smlouvy o podpoře vypočtená) </w:t>
            </w:r>
            <w:r w:rsidR="00430DD2" w:rsidRPr="00430DD2">
              <w:rPr>
                <w:b/>
                <w:szCs w:val="24"/>
              </w:rPr>
              <w:t>za 4 roky</w:t>
            </w:r>
          </w:p>
        </w:tc>
        <w:tc>
          <w:tcPr>
            <w:tcW w:w="2160" w:type="dxa"/>
            <w:gridSpan w:val="3"/>
            <w:shd w:val="clear" w:color="auto" w:fill="auto"/>
            <w:vAlign w:val="center"/>
          </w:tcPr>
          <w:p w14:paraId="6C347A08" w14:textId="77777777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  <w:tc>
          <w:tcPr>
            <w:tcW w:w="1945" w:type="dxa"/>
            <w:shd w:val="clear" w:color="auto" w:fill="auto"/>
            <w:vAlign w:val="center"/>
          </w:tcPr>
          <w:p w14:paraId="4196DAC6" w14:textId="77777777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  <w:tc>
          <w:tcPr>
            <w:tcW w:w="1969" w:type="dxa"/>
            <w:shd w:val="clear" w:color="auto" w:fill="auto"/>
            <w:vAlign w:val="center"/>
          </w:tcPr>
          <w:p w14:paraId="343A754D" w14:textId="1B59080F" w:rsidR="007638DB" w:rsidRPr="007638DB" w:rsidRDefault="007638DB" w:rsidP="00490ACD">
            <w:pPr>
              <w:pStyle w:val="NormalJustified"/>
              <w:jc w:val="center"/>
              <w:rPr>
                <w:szCs w:val="24"/>
              </w:rPr>
            </w:pPr>
          </w:p>
        </w:tc>
      </w:tr>
      <w:tr w:rsidR="00B44F91" w:rsidRPr="007638DB" w14:paraId="2726CB8B" w14:textId="77777777" w:rsidTr="007638DB">
        <w:trPr>
          <w:tblCellSpacing w:w="20" w:type="dxa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EA008" w14:textId="48F0AA96" w:rsidR="00B44F91" w:rsidRPr="007638DB" w:rsidRDefault="00B44F91" w:rsidP="00B44F91">
            <w:pPr>
              <w:pStyle w:val="NormalJustified"/>
              <w:jc w:val="center"/>
              <w:rPr>
                <w:b/>
                <w:szCs w:val="24"/>
              </w:rPr>
            </w:pPr>
            <w:r w:rsidRPr="007638DB">
              <w:rPr>
                <w:b/>
                <w:szCs w:val="24"/>
              </w:rPr>
              <w:t xml:space="preserve">Celková cena v Kč bez DPH </w:t>
            </w:r>
          </w:p>
        </w:tc>
        <w:tc>
          <w:tcPr>
            <w:tcW w:w="21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E0D6E" w14:textId="77777777" w:rsidR="00B44F91" w:rsidRPr="007638DB" w:rsidRDefault="00B44F91" w:rsidP="00490ACD">
            <w:pPr>
              <w:pStyle w:val="NormalJustified"/>
              <w:jc w:val="center"/>
              <w:rPr>
                <w:b/>
                <w:szCs w:val="24"/>
              </w:rPr>
            </w:pPr>
            <w:r w:rsidRPr="007638DB">
              <w:rPr>
                <w:b/>
                <w:szCs w:val="24"/>
              </w:rPr>
              <w:t>DPH 21%</w:t>
            </w:r>
          </w:p>
        </w:tc>
        <w:tc>
          <w:tcPr>
            <w:tcW w:w="39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5E31E" w14:textId="77777777" w:rsidR="00B44F91" w:rsidRPr="007638DB" w:rsidRDefault="00B44F91" w:rsidP="00490ACD">
            <w:pPr>
              <w:pStyle w:val="NormalJustified"/>
              <w:jc w:val="center"/>
              <w:rPr>
                <w:b/>
                <w:szCs w:val="24"/>
              </w:rPr>
            </w:pPr>
            <w:r w:rsidRPr="007638DB">
              <w:rPr>
                <w:b/>
                <w:szCs w:val="24"/>
              </w:rPr>
              <w:t>Celková cena v Kč včetně DPH</w:t>
            </w:r>
          </w:p>
        </w:tc>
      </w:tr>
      <w:tr w:rsidR="00B44F91" w:rsidRPr="007638DB" w14:paraId="4F89D656" w14:textId="77777777" w:rsidTr="007638DB">
        <w:trPr>
          <w:tblCellSpacing w:w="20" w:type="dxa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B5E94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  <w:tc>
          <w:tcPr>
            <w:tcW w:w="21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480764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  <w:tc>
          <w:tcPr>
            <w:tcW w:w="39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066F0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240DD90E" w14:textId="77777777" w:rsidTr="00490ACD">
        <w:trPr>
          <w:tblCellSpacing w:w="20" w:type="dxa"/>
          <w:jc w:val="center"/>
        </w:trPr>
        <w:tc>
          <w:tcPr>
            <w:tcW w:w="9029" w:type="dxa"/>
            <w:gridSpan w:val="6"/>
            <w:shd w:val="clear" w:color="auto" w:fill="CCFFFF"/>
          </w:tcPr>
          <w:p w14:paraId="75F07037" w14:textId="77777777" w:rsidR="00B44F91" w:rsidRPr="007638DB" w:rsidRDefault="00B44F91" w:rsidP="00490ACD">
            <w:pPr>
              <w:pStyle w:val="NormalJustified"/>
              <w:rPr>
                <w:b/>
                <w:szCs w:val="24"/>
              </w:rPr>
            </w:pPr>
            <w:r w:rsidRPr="007638DB">
              <w:rPr>
                <w:b/>
                <w:szCs w:val="24"/>
              </w:rPr>
              <w:lastRenderedPageBreak/>
              <w:t>Oprávněná osoba dodavatele</w:t>
            </w:r>
          </w:p>
        </w:tc>
      </w:tr>
      <w:tr w:rsidR="00B44F91" w:rsidRPr="007638DB" w14:paraId="3D7AAB3B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424CB74B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Jméno, příjmení, titul: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14207D7C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68AB122F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2607BE38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Telefon: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12191E46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7CDA315B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05E57C1B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Fax: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4FD6C1EB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63917B2B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59A459DB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E-mail: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111812AF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5E22F201" w14:textId="77777777" w:rsidTr="00490ACD">
        <w:trPr>
          <w:tblCellSpacing w:w="20" w:type="dxa"/>
          <w:jc w:val="center"/>
        </w:trPr>
        <w:tc>
          <w:tcPr>
            <w:tcW w:w="3359" w:type="dxa"/>
            <w:gridSpan w:val="3"/>
            <w:shd w:val="clear" w:color="auto" w:fill="auto"/>
          </w:tcPr>
          <w:p w14:paraId="5F2F1848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V:</w:t>
            </w:r>
          </w:p>
        </w:tc>
        <w:tc>
          <w:tcPr>
            <w:tcW w:w="5630" w:type="dxa"/>
            <w:gridSpan w:val="3"/>
            <w:shd w:val="clear" w:color="auto" w:fill="auto"/>
          </w:tcPr>
          <w:p w14:paraId="2CC35F12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Dne:</w:t>
            </w:r>
          </w:p>
        </w:tc>
      </w:tr>
      <w:tr w:rsidR="00B44F91" w:rsidRPr="007638DB" w14:paraId="3CF88116" w14:textId="77777777" w:rsidTr="00490ACD">
        <w:trPr>
          <w:trHeight w:val="580"/>
          <w:tblCellSpacing w:w="20" w:type="dxa"/>
          <w:jc w:val="center"/>
        </w:trPr>
        <w:tc>
          <w:tcPr>
            <w:tcW w:w="3097" w:type="dxa"/>
            <w:gridSpan w:val="2"/>
            <w:shd w:val="clear" w:color="auto" w:fill="auto"/>
            <w:vAlign w:val="center"/>
          </w:tcPr>
          <w:p w14:paraId="7DAB009A" w14:textId="77777777" w:rsidR="00B44F91" w:rsidRPr="007638DB" w:rsidRDefault="00B44F91" w:rsidP="00490ACD">
            <w:pPr>
              <w:pStyle w:val="NormalJustified"/>
              <w:jc w:val="left"/>
              <w:rPr>
                <w:szCs w:val="24"/>
              </w:rPr>
            </w:pPr>
            <w:r w:rsidRPr="007638DB">
              <w:rPr>
                <w:szCs w:val="24"/>
              </w:rPr>
              <w:t>Podpis oprávněné osoby dodavatele:</w:t>
            </w:r>
          </w:p>
        </w:tc>
        <w:tc>
          <w:tcPr>
            <w:tcW w:w="5892" w:type="dxa"/>
            <w:gridSpan w:val="4"/>
            <w:shd w:val="clear" w:color="auto" w:fill="auto"/>
          </w:tcPr>
          <w:p w14:paraId="244317E5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  <w:tr w:rsidR="00B44F91" w:rsidRPr="007638DB" w14:paraId="34AF6CE0" w14:textId="77777777" w:rsidTr="00490ACD">
        <w:trPr>
          <w:trHeight w:val="1601"/>
          <w:tblCellSpacing w:w="20" w:type="dxa"/>
          <w:jc w:val="center"/>
        </w:trPr>
        <w:tc>
          <w:tcPr>
            <w:tcW w:w="9029" w:type="dxa"/>
            <w:gridSpan w:val="6"/>
            <w:shd w:val="clear" w:color="auto" w:fill="auto"/>
          </w:tcPr>
          <w:p w14:paraId="247CFB1E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  <w:r w:rsidRPr="007638DB">
              <w:rPr>
                <w:szCs w:val="24"/>
              </w:rPr>
              <w:t>Razítko:</w:t>
            </w:r>
          </w:p>
          <w:p w14:paraId="69BA645E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  <w:p w14:paraId="2EA96C60" w14:textId="77777777" w:rsidR="00B44F91" w:rsidRPr="007638DB" w:rsidRDefault="00B44F91" w:rsidP="00490ACD">
            <w:pPr>
              <w:pStyle w:val="NormalJustified"/>
              <w:rPr>
                <w:szCs w:val="24"/>
              </w:rPr>
            </w:pPr>
          </w:p>
        </w:tc>
      </w:tr>
    </w:tbl>
    <w:p w14:paraId="74E3FFB6" w14:textId="77777777" w:rsidR="008B3620" w:rsidRDefault="008B3620" w:rsidP="00B44F91">
      <w:pPr>
        <w:pStyle w:val="Standard"/>
        <w:jc w:val="center"/>
      </w:pPr>
    </w:p>
    <w:sectPr w:rsidR="008B3620" w:rsidSect="004E7D4A">
      <w:headerReference w:type="default" r:id="rId7"/>
      <w:footerReference w:type="default" r:id="rId8"/>
      <w:pgSz w:w="11906" w:h="16838"/>
      <w:pgMar w:top="1110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8102BF" w14:textId="77777777" w:rsidR="0033221B" w:rsidRDefault="0033221B">
      <w:r>
        <w:separator/>
      </w:r>
    </w:p>
  </w:endnote>
  <w:endnote w:type="continuationSeparator" w:id="0">
    <w:p w14:paraId="18603218" w14:textId="77777777" w:rsidR="0033221B" w:rsidRDefault="003322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182AB1" w14:textId="77777777" w:rsidR="00175A5F" w:rsidRDefault="00175A5F">
    <w:pPr>
      <w:pStyle w:val="Zpat"/>
      <w:shd w:val="clear" w:color="auto" w:fill="99CCFF"/>
      <w:jc w:val="center"/>
    </w:pPr>
    <w:r>
      <w:rPr>
        <w:b/>
        <w:bCs/>
      </w:rPr>
      <w:t xml:space="preserve">Strana </w:t>
    </w:r>
    <w:r>
      <w:fldChar w:fldCharType="begin"/>
    </w:r>
    <w:r>
      <w:instrText xml:space="preserve"> PAGE </w:instrText>
    </w:r>
    <w:r>
      <w:fldChar w:fldCharType="separate"/>
    </w:r>
    <w:r w:rsidR="00292F16">
      <w:rPr>
        <w:noProof/>
      </w:rPr>
      <w:t>3</w:t>
    </w:r>
    <w:r>
      <w:fldChar w:fldCharType="end"/>
    </w:r>
    <w:r>
      <w:rPr>
        <w:b/>
        <w:bCs/>
      </w:rPr>
      <w:t xml:space="preserve"> (celkem </w:t>
    </w:r>
    <w:r w:rsidR="00292F16">
      <w:fldChar w:fldCharType="begin"/>
    </w:r>
    <w:r w:rsidR="00292F16">
      <w:instrText xml:space="preserve"> NUMPAGES </w:instrText>
    </w:r>
    <w:r w:rsidR="00292F16">
      <w:fldChar w:fldCharType="separate"/>
    </w:r>
    <w:r w:rsidR="00292F16">
      <w:rPr>
        <w:noProof/>
      </w:rPr>
      <w:t>3</w:t>
    </w:r>
    <w:r w:rsidR="00292F16">
      <w:rPr>
        <w:noProof/>
      </w:rPr>
      <w:fldChar w:fldCharType="end"/>
    </w:r>
    <w:r>
      <w:rPr>
        <w:b/>
        <w:bCs/>
      </w:rPr>
      <w:t>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E9EFA9" w14:textId="77777777" w:rsidR="0033221B" w:rsidRDefault="0033221B">
      <w:r>
        <w:rPr>
          <w:color w:val="000000"/>
        </w:rPr>
        <w:separator/>
      </w:r>
    </w:p>
  </w:footnote>
  <w:footnote w:type="continuationSeparator" w:id="0">
    <w:p w14:paraId="0DC588E5" w14:textId="77777777" w:rsidR="0033221B" w:rsidRDefault="0033221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BB4017" w14:textId="6DA1E4D2" w:rsidR="00175A5F" w:rsidRPr="004E7D4A" w:rsidRDefault="004E7D4A" w:rsidP="004E7D4A">
    <w:r>
      <w:rPr>
        <w:noProof/>
      </w:rPr>
      <w:drawing>
        <wp:inline distT="0" distB="0" distL="0" distR="0" wp14:anchorId="76D4394F" wp14:editId="7DE8CF31">
          <wp:extent cx="5760720" cy="949960"/>
          <wp:effectExtent l="0" t="0" r="0" b="2540"/>
          <wp:docPr id="19" name="Obrázek 1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Obrázek 19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9499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C570F0"/>
    <w:multiLevelType w:val="multilevel"/>
    <w:tmpl w:val="1090DD7A"/>
    <w:styleLink w:val="Outline"/>
    <w:lvl w:ilvl="0">
      <w:start w:val="1"/>
      <w:numFmt w:val="decimal"/>
      <w:lvlText w:val="(%1)"/>
      <w:lvlJc w:val="left"/>
      <w:pPr>
        <w:ind w:left="0" w:firstLine="425"/>
      </w:pPr>
    </w:lvl>
    <w:lvl w:ilvl="1">
      <w:start w:val="1"/>
      <w:numFmt w:val="lowerLetter"/>
      <w:lvlText w:val="%2)"/>
      <w:lvlJc w:val="left"/>
      <w:pPr>
        <w:ind w:left="425" w:hanging="425"/>
      </w:p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" w15:restartNumberingAfterBreak="0">
    <w:nsid w:val="08D160E1"/>
    <w:multiLevelType w:val="multilevel"/>
    <w:tmpl w:val="D422B3BC"/>
    <w:styleLink w:val="WWNum1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" w15:restartNumberingAfterBreak="0">
    <w:nsid w:val="0BE327DF"/>
    <w:multiLevelType w:val="multilevel"/>
    <w:tmpl w:val="B180F062"/>
    <w:styleLink w:val="WWNum5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" w15:restartNumberingAfterBreak="0">
    <w:nsid w:val="0C04329F"/>
    <w:multiLevelType w:val="multilevel"/>
    <w:tmpl w:val="8DE62F12"/>
    <w:styleLink w:val="WWNum20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4" w15:restartNumberingAfterBreak="0">
    <w:nsid w:val="0C1D72F8"/>
    <w:multiLevelType w:val="multilevel"/>
    <w:tmpl w:val="D2047EBC"/>
    <w:styleLink w:val="WWNum2"/>
    <w:lvl w:ilvl="0">
      <w:numFmt w:val="bullet"/>
      <w:lvlText w:val="*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5" w15:restartNumberingAfterBreak="0">
    <w:nsid w:val="0D830B0B"/>
    <w:multiLevelType w:val="hybridMultilevel"/>
    <w:tmpl w:val="A17CB92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FC7F28"/>
    <w:multiLevelType w:val="multilevel"/>
    <w:tmpl w:val="CCD23290"/>
    <w:styleLink w:val="WWNum14"/>
    <w:lvl w:ilvl="0">
      <w:start w:val="3"/>
      <w:numFmt w:val="decimal"/>
      <w:lvlText w:val="%1.4"/>
      <w:lvlJc w:val="left"/>
      <w:pPr>
        <w:ind w:left="81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7" w15:restartNumberingAfterBreak="0">
    <w:nsid w:val="1568658F"/>
    <w:multiLevelType w:val="multilevel"/>
    <w:tmpl w:val="D88C2B58"/>
    <w:styleLink w:val="WWNum24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8" w15:restartNumberingAfterBreak="0">
    <w:nsid w:val="164C1659"/>
    <w:multiLevelType w:val="multilevel"/>
    <w:tmpl w:val="EE0ABB7E"/>
    <w:styleLink w:val="WWNum8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9" w15:restartNumberingAfterBreak="0">
    <w:nsid w:val="168935CD"/>
    <w:multiLevelType w:val="multilevel"/>
    <w:tmpl w:val="6BBECADA"/>
    <w:styleLink w:val="WWNum27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10" w15:restartNumberingAfterBreak="0">
    <w:nsid w:val="16894AF3"/>
    <w:multiLevelType w:val="multilevel"/>
    <w:tmpl w:val="2070D1B2"/>
    <w:styleLink w:val="WWNum13"/>
    <w:lvl w:ilvl="0">
      <w:start w:val="3"/>
      <w:numFmt w:val="decimal"/>
      <w:lvlText w:val="%1.3"/>
      <w:lvlJc w:val="left"/>
      <w:pPr>
        <w:ind w:left="81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1" w15:restartNumberingAfterBreak="0">
    <w:nsid w:val="1CAF1EE9"/>
    <w:multiLevelType w:val="multilevel"/>
    <w:tmpl w:val="EFE83A4A"/>
    <w:styleLink w:val="WWNum10"/>
    <w:lvl w:ilvl="0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2" w15:restartNumberingAfterBreak="0">
    <w:nsid w:val="21E57D44"/>
    <w:multiLevelType w:val="multilevel"/>
    <w:tmpl w:val="D250CDF4"/>
    <w:styleLink w:val="WWNum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3" w15:restartNumberingAfterBreak="0">
    <w:nsid w:val="2287587F"/>
    <w:multiLevelType w:val="multilevel"/>
    <w:tmpl w:val="B14890A4"/>
    <w:styleLink w:val="WWNum31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14" w15:restartNumberingAfterBreak="0">
    <w:nsid w:val="23E94A23"/>
    <w:multiLevelType w:val="multilevel"/>
    <w:tmpl w:val="A5DEE250"/>
    <w:styleLink w:val="WWNum25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15" w15:restartNumberingAfterBreak="0">
    <w:nsid w:val="26BC2E6B"/>
    <w:multiLevelType w:val="multilevel"/>
    <w:tmpl w:val="D8E0CCC4"/>
    <w:styleLink w:val="WWNum1"/>
    <w:lvl w:ilvl="0">
      <w:start w:val="1"/>
      <w:numFmt w:val="decimal"/>
      <w:lvlText w:val="(%1)"/>
      <w:lvlJc w:val="left"/>
      <w:pPr>
        <w:ind w:left="0" w:firstLine="425"/>
      </w:pPr>
    </w:lvl>
    <w:lvl w:ilvl="1">
      <w:start w:val="1"/>
      <w:numFmt w:val="lowerLetter"/>
      <w:lvlText w:val="%2)"/>
      <w:lvlJc w:val="left"/>
      <w:pPr>
        <w:ind w:left="425" w:hanging="425"/>
      </w:pPr>
    </w:lvl>
    <w:lvl w:ilvl="2">
      <w:start w:val="1"/>
      <w:numFmt w:val="decimal"/>
      <w:lvlText w:val="%1.%2.%3."/>
      <w:lvlJc w:val="left"/>
      <w:pPr>
        <w:ind w:left="850" w:hanging="425"/>
      </w:pPr>
    </w:lvl>
    <w:lvl w:ilvl="3">
      <w:start w:val="1"/>
      <w:numFmt w:val="decimal"/>
      <w:lvlText w:val="(%1.%2.%3.%4)"/>
      <w:lvlJc w:val="left"/>
      <w:pPr>
        <w:ind w:left="1440" w:hanging="360"/>
      </w:pPr>
    </w:lvl>
    <w:lvl w:ilvl="4">
      <w:start w:val="1"/>
      <w:numFmt w:val="lowerLetter"/>
      <w:lvlText w:val="(%1.%2.%3.%4.%5)"/>
      <w:lvlJc w:val="left"/>
      <w:pPr>
        <w:ind w:left="1800" w:hanging="360"/>
      </w:pPr>
    </w:lvl>
    <w:lvl w:ilvl="5">
      <w:start w:val="1"/>
      <w:numFmt w:val="lowerRoman"/>
      <w:lvlText w:val="(%1.%2.%3.%4.%5.%6)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lowerLetter"/>
      <w:lvlText w:val="%1.%2.%3.%4.%5.%6.%7.%8."/>
      <w:lvlJc w:val="left"/>
      <w:pPr>
        <w:ind w:left="2880" w:hanging="360"/>
      </w:pPr>
    </w:lvl>
    <w:lvl w:ilvl="8">
      <w:start w:val="1"/>
      <w:numFmt w:val="lowerRoman"/>
      <w:lvlText w:val="%1.%2.%3.%4.%5.%6.%7.%8.%9."/>
      <w:lvlJc w:val="left"/>
      <w:pPr>
        <w:ind w:left="3240" w:hanging="360"/>
      </w:pPr>
    </w:lvl>
  </w:abstractNum>
  <w:abstractNum w:abstractNumId="16" w15:restartNumberingAfterBreak="0">
    <w:nsid w:val="27B804C3"/>
    <w:multiLevelType w:val="multilevel"/>
    <w:tmpl w:val="C4EC26F6"/>
    <w:styleLink w:val="WWNum15"/>
    <w:lvl w:ilvl="0">
      <w:start w:val="3"/>
      <w:numFmt w:val="decimal"/>
      <w:lvlText w:val="%1.5"/>
      <w:lvlJc w:val="left"/>
      <w:pPr>
        <w:ind w:left="81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7" w15:restartNumberingAfterBreak="0">
    <w:nsid w:val="283E1ADA"/>
    <w:multiLevelType w:val="multilevel"/>
    <w:tmpl w:val="A8C2CA32"/>
    <w:styleLink w:val="WWNum22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18" w15:restartNumberingAfterBreak="0">
    <w:nsid w:val="291828B3"/>
    <w:multiLevelType w:val="multilevel"/>
    <w:tmpl w:val="34A65092"/>
    <w:styleLink w:val="WWNum21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19" w15:restartNumberingAfterBreak="0">
    <w:nsid w:val="2DD62FC2"/>
    <w:multiLevelType w:val="multilevel"/>
    <w:tmpl w:val="B2585410"/>
    <w:styleLink w:val="WWNum3"/>
    <w:lvl w:ilvl="0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0" w15:restartNumberingAfterBreak="0">
    <w:nsid w:val="30236FAA"/>
    <w:multiLevelType w:val="multilevel"/>
    <w:tmpl w:val="2E189874"/>
    <w:styleLink w:val="WWNum12"/>
    <w:lvl w:ilvl="0">
      <w:start w:val="3"/>
      <w:numFmt w:val="decimal"/>
      <w:lvlText w:val="%1.2"/>
      <w:lvlJc w:val="left"/>
      <w:pPr>
        <w:ind w:left="81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1" w15:restartNumberingAfterBreak="0">
    <w:nsid w:val="369E1028"/>
    <w:multiLevelType w:val="multilevel"/>
    <w:tmpl w:val="FFC4CAA2"/>
    <w:styleLink w:val="WWNum23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22" w15:restartNumberingAfterBreak="0">
    <w:nsid w:val="375E5416"/>
    <w:multiLevelType w:val="multilevel"/>
    <w:tmpl w:val="2342E362"/>
    <w:styleLink w:val="WWNum33"/>
    <w:lvl w:ilvl="0">
      <w:numFmt w:val="bullet"/>
      <w:lvlText w:val="-"/>
      <w:lvlJc w:val="left"/>
      <w:pPr>
        <w:ind w:left="360" w:hanging="360"/>
      </w:pPr>
      <w:rPr>
        <w:rFonts w:ascii="Arial" w:hAnsi="Aria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23" w15:restartNumberingAfterBreak="0">
    <w:nsid w:val="3A6859DA"/>
    <w:multiLevelType w:val="multilevel"/>
    <w:tmpl w:val="9FAAEC2E"/>
    <w:styleLink w:val="WWNum9"/>
    <w:lvl w:ilvl="0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4" w15:restartNumberingAfterBreak="0">
    <w:nsid w:val="3C37431E"/>
    <w:multiLevelType w:val="multilevel"/>
    <w:tmpl w:val="23AAA1BC"/>
    <w:styleLink w:val="WWNum4"/>
    <w:lvl w:ilvl="0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5" w15:restartNumberingAfterBreak="0">
    <w:nsid w:val="3D6B00AA"/>
    <w:multiLevelType w:val="hybridMultilevel"/>
    <w:tmpl w:val="9FA0430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25755A"/>
    <w:multiLevelType w:val="multilevel"/>
    <w:tmpl w:val="B164FC94"/>
    <w:styleLink w:val="WWNum32"/>
    <w:lvl w:ilvl="0">
      <w:start w:val="1"/>
      <w:numFmt w:val="lowerLetter"/>
      <w:lvlText w:val="%1)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27" w15:restartNumberingAfterBreak="0">
    <w:nsid w:val="42F87848"/>
    <w:multiLevelType w:val="multilevel"/>
    <w:tmpl w:val="6EF2B1D4"/>
    <w:styleLink w:val="WWNum6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8" w15:restartNumberingAfterBreak="0">
    <w:nsid w:val="433213CA"/>
    <w:multiLevelType w:val="multilevel"/>
    <w:tmpl w:val="A0682B7A"/>
    <w:styleLink w:val="WWNum7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9" w15:restartNumberingAfterBreak="0">
    <w:nsid w:val="471115D0"/>
    <w:multiLevelType w:val="multilevel"/>
    <w:tmpl w:val="12BE44C4"/>
    <w:styleLink w:val="WWNum11"/>
    <w:lvl w:ilvl="0">
      <w:start w:val="3"/>
      <w:numFmt w:val="decimal"/>
      <w:lvlText w:val="%1.1"/>
      <w:lvlJc w:val="left"/>
      <w:pPr>
        <w:ind w:left="81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0" w15:restartNumberingAfterBreak="0">
    <w:nsid w:val="490F192A"/>
    <w:multiLevelType w:val="multilevel"/>
    <w:tmpl w:val="1050213C"/>
    <w:styleLink w:val="WWNum30"/>
    <w:lvl w:ilvl="0">
      <w:start w:val="8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62" w:hanging="360"/>
      </w:pPr>
    </w:lvl>
    <w:lvl w:ilvl="2">
      <w:start w:val="1"/>
      <w:numFmt w:val="decimal"/>
      <w:lvlText w:val="%1.%2.%3"/>
      <w:lvlJc w:val="left"/>
      <w:pPr>
        <w:ind w:left="2124" w:hanging="720"/>
      </w:pPr>
    </w:lvl>
    <w:lvl w:ilvl="3">
      <w:start w:val="1"/>
      <w:numFmt w:val="decimal"/>
      <w:lvlText w:val="%1.%2.%3.%4"/>
      <w:lvlJc w:val="left"/>
      <w:pPr>
        <w:ind w:left="2826" w:hanging="720"/>
      </w:pPr>
    </w:lvl>
    <w:lvl w:ilvl="4">
      <w:start w:val="1"/>
      <w:numFmt w:val="decimal"/>
      <w:lvlText w:val="%1.%2.%3.%4.%5"/>
      <w:lvlJc w:val="left"/>
      <w:pPr>
        <w:ind w:left="3888" w:hanging="1080"/>
      </w:pPr>
    </w:lvl>
    <w:lvl w:ilvl="5">
      <w:start w:val="1"/>
      <w:numFmt w:val="decimal"/>
      <w:lvlText w:val="%1.%2.%3.%4.%5.%6"/>
      <w:lvlJc w:val="left"/>
      <w:pPr>
        <w:ind w:left="4590" w:hanging="1080"/>
      </w:pPr>
    </w:lvl>
    <w:lvl w:ilvl="6">
      <w:start w:val="1"/>
      <w:numFmt w:val="decimal"/>
      <w:lvlText w:val="%1.%2.%3.%4.%5.%6.%7"/>
      <w:lvlJc w:val="left"/>
      <w:pPr>
        <w:ind w:left="5652" w:hanging="1440"/>
      </w:pPr>
    </w:lvl>
    <w:lvl w:ilvl="7">
      <w:start w:val="1"/>
      <w:numFmt w:val="decimal"/>
      <w:lvlText w:val="%1.%2.%3.%4.%5.%6.%7.%8"/>
      <w:lvlJc w:val="left"/>
      <w:pPr>
        <w:ind w:left="6354" w:hanging="1440"/>
      </w:pPr>
    </w:lvl>
    <w:lvl w:ilvl="8">
      <w:start w:val="1"/>
      <w:numFmt w:val="decimal"/>
      <w:lvlText w:val="%1.%2.%3.%4.%5.%6.%7.%8.%9"/>
      <w:lvlJc w:val="left"/>
      <w:pPr>
        <w:ind w:left="7056" w:hanging="1440"/>
      </w:pPr>
    </w:lvl>
  </w:abstractNum>
  <w:abstractNum w:abstractNumId="31" w15:restartNumberingAfterBreak="0">
    <w:nsid w:val="49E94001"/>
    <w:multiLevelType w:val="multilevel"/>
    <w:tmpl w:val="3CCCEC7A"/>
    <w:styleLink w:val="WWNum28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32" w15:restartNumberingAfterBreak="0">
    <w:nsid w:val="51126A41"/>
    <w:multiLevelType w:val="multilevel"/>
    <w:tmpl w:val="10921E06"/>
    <w:styleLink w:val="WWNum17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3"/>
      <w:numFmt w:val="decimal"/>
      <w:lvlText w:val="%1.%2"/>
      <w:lvlJc w:val="left"/>
      <w:pPr>
        <w:ind w:left="1069" w:hanging="360"/>
      </w:pPr>
    </w:lvl>
    <w:lvl w:ilvl="2">
      <w:start w:val="1"/>
      <w:numFmt w:val="decimal"/>
      <w:lvlText w:val="%1.%2.%3"/>
      <w:lvlJc w:val="left"/>
      <w:pPr>
        <w:ind w:left="2138" w:hanging="720"/>
      </w:pPr>
    </w:lvl>
    <w:lvl w:ilvl="3">
      <w:start w:val="1"/>
      <w:numFmt w:val="decimal"/>
      <w:lvlText w:val="%1.%2.%3.%4"/>
      <w:lvlJc w:val="left"/>
      <w:pPr>
        <w:ind w:left="2847" w:hanging="720"/>
      </w:pPr>
    </w:lvl>
    <w:lvl w:ilvl="4">
      <w:start w:val="1"/>
      <w:numFmt w:val="decimal"/>
      <w:lvlText w:val="%1.%2.%3.%4.%5"/>
      <w:lvlJc w:val="left"/>
      <w:pPr>
        <w:ind w:left="3916" w:hanging="1080"/>
      </w:pPr>
    </w:lvl>
    <w:lvl w:ilvl="5">
      <w:start w:val="1"/>
      <w:numFmt w:val="decimal"/>
      <w:lvlText w:val="%1.%2.%3.%4.%5.%6"/>
      <w:lvlJc w:val="left"/>
      <w:pPr>
        <w:ind w:left="4625" w:hanging="1080"/>
      </w:pPr>
    </w:lvl>
    <w:lvl w:ilvl="6">
      <w:start w:val="1"/>
      <w:numFmt w:val="decimal"/>
      <w:lvlText w:val="%1.%2.%3.%4.%5.%6.%7"/>
      <w:lvlJc w:val="left"/>
      <w:pPr>
        <w:ind w:left="5694" w:hanging="1440"/>
      </w:pPr>
    </w:lvl>
    <w:lvl w:ilvl="7">
      <w:start w:val="1"/>
      <w:numFmt w:val="decimal"/>
      <w:lvlText w:val="%1.%2.%3.%4.%5.%6.%7.%8"/>
      <w:lvlJc w:val="left"/>
      <w:pPr>
        <w:ind w:left="6403" w:hanging="1440"/>
      </w:pPr>
    </w:lvl>
    <w:lvl w:ilvl="8">
      <w:start w:val="1"/>
      <w:numFmt w:val="decimal"/>
      <w:lvlText w:val="%1.%2.%3.%4.%5.%6.%7.%8.%9"/>
      <w:lvlJc w:val="left"/>
      <w:pPr>
        <w:ind w:left="7472" w:hanging="1800"/>
      </w:pPr>
    </w:lvl>
  </w:abstractNum>
  <w:abstractNum w:abstractNumId="33" w15:restartNumberingAfterBreak="0">
    <w:nsid w:val="573A24AD"/>
    <w:multiLevelType w:val="multilevel"/>
    <w:tmpl w:val="55A03456"/>
    <w:styleLink w:val="WWNum19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34" w15:restartNumberingAfterBreak="0">
    <w:nsid w:val="591D027C"/>
    <w:multiLevelType w:val="multilevel"/>
    <w:tmpl w:val="FD10F748"/>
    <w:styleLink w:val="WWNum26"/>
    <w:lvl w:ilvl="0">
      <w:start w:val="1"/>
      <w:numFmt w:val="decimal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2880" w:hanging="720"/>
      </w:pPr>
    </w:lvl>
    <w:lvl w:ilvl="4">
      <w:start w:val="1"/>
      <w:numFmt w:val="decimal"/>
      <w:lvlText w:val="%1.%2.%3.%4.%5."/>
      <w:lvlJc w:val="left"/>
      <w:pPr>
        <w:ind w:left="3600" w:hanging="720"/>
      </w:pPr>
    </w:lvl>
    <w:lvl w:ilvl="5">
      <w:start w:val="1"/>
      <w:numFmt w:val="decimal"/>
      <w:lvlText w:val="%1.%2.%3.%4.%5.%6."/>
      <w:lvlJc w:val="left"/>
      <w:pPr>
        <w:ind w:left="4320" w:hanging="720"/>
      </w:pPr>
    </w:lvl>
    <w:lvl w:ilvl="6">
      <w:start w:val="1"/>
      <w:numFmt w:val="decimal"/>
      <w:lvlText w:val="%1.%2.%3.%4.%5.%6.%7."/>
      <w:lvlJc w:val="left"/>
      <w:pPr>
        <w:ind w:left="5040" w:hanging="720"/>
      </w:pPr>
    </w:lvl>
    <w:lvl w:ilvl="7">
      <w:start w:val="1"/>
      <w:numFmt w:val="decimal"/>
      <w:lvlText w:val="%1.%2.%3.%4.%5.%6.%7.%8."/>
      <w:lvlJc w:val="left"/>
      <w:pPr>
        <w:ind w:left="5760" w:hanging="720"/>
      </w:pPr>
    </w:lvl>
    <w:lvl w:ilvl="8">
      <w:start w:val="1"/>
      <w:numFmt w:val="decimal"/>
      <w:lvlText w:val="%1.%2.%3.%4.%5.%6.%7.%8.%9."/>
      <w:lvlJc w:val="left"/>
      <w:pPr>
        <w:ind w:left="6480" w:hanging="720"/>
      </w:pPr>
    </w:lvl>
  </w:abstractNum>
  <w:abstractNum w:abstractNumId="35" w15:restartNumberingAfterBreak="0">
    <w:nsid w:val="64D21AF8"/>
    <w:multiLevelType w:val="multilevel"/>
    <w:tmpl w:val="7F14924A"/>
    <w:styleLink w:val="WWNum29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814" w:hanging="360"/>
      </w:pPr>
    </w:lvl>
    <w:lvl w:ilvl="2">
      <w:start w:val="1"/>
      <w:numFmt w:val="decimal"/>
      <w:lvlText w:val="%1.%2.%3"/>
      <w:lvlJc w:val="left"/>
      <w:pPr>
        <w:ind w:left="1628" w:hanging="720"/>
      </w:pPr>
    </w:lvl>
    <w:lvl w:ilvl="3">
      <w:start w:val="1"/>
      <w:numFmt w:val="decimal"/>
      <w:lvlText w:val="%1.%2.%3.%4"/>
      <w:lvlJc w:val="left"/>
      <w:pPr>
        <w:ind w:left="2082" w:hanging="720"/>
      </w:pPr>
    </w:lvl>
    <w:lvl w:ilvl="4">
      <w:start w:val="1"/>
      <w:numFmt w:val="decimal"/>
      <w:lvlText w:val="%1.%2.%3.%4.%5"/>
      <w:lvlJc w:val="left"/>
      <w:pPr>
        <w:ind w:left="2896" w:hanging="1080"/>
      </w:pPr>
    </w:lvl>
    <w:lvl w:ilvl="5">
      <w:start w:val="1"/>
      <w:numFmt w:val="decimal"/>
      <w:lvlText w:val="%1.%2.%3.%4.%5.%6"/>
      <w:lvlJc w:val="left"/>
      <w:pPr>
        <w:ind w:left="3350" w:hanging="1080"/>
      </w:pPr>
    </w:lvl>
    <w:lvl w:ilvl="6">
      <w:start w:val="1"/>
      <w:numFmt w:val="decimal"/>
      <w:lvlText w:val="%1.%2.%3.%4.%5.%6.%7"/>
      <w:lvlJc w:val="left"/>
      <w:pPr>
        <w:ind w:left="4164" w:hanging="1440"/>
      </w:pPr>
    </w:lvl>
    <w:lvl w:ilvl="7">
      <w:start w:val="1"/>
      <w:numFmt w:val="decimal"/>
      <w:lvlText w:val="%1.%2.%3.%4.%5.%6.%7.%8"/>
      <w:lvlJc w:val="left"/>
      <w:pPr>
        <w:ind w:left="4618" w:hanging="1440"/>
      </w:pPr>
    </w:lvl>
    <w:lvl w:ilvl="8">
      <w:start w:val="1"/>
      <w:numFmt w:val="decimal"/>
      <w:lvlText w:val="%1.%2.%3.%4.%5.%6.%7.%8.%9"/>
      <w:lvlJc w:val="left"/>
      <w:pPr>
        <w:ind w:left="5432" w:hanging="1800"/>
      </w:pPr>
    </w:lvl>
  </w:abstractNum>
  <w:abstractNum w:abstractNumId="36" w15:restartNumberingAfterBreak="0">
    <w:nsid w:val="7DEF1558"/>
    <w:multiLevelType w:val="hybridMultilevel"/>
    <w:tmpl w:val="824286C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5"/>
  </w:num>
  <w:num w:numId="3">
    <w:abstractNumId w:val="4"/>
  </w:num>
  <w:num w:numId="4">
    <w:abstractNumId w:val="19"/>
  </w:num>
  <w:num w:numId="5">
    <w:abstractNumId w:val="24"/>
  </w:num>
  <w:num w:numId="6">
    <w:abstractNumId w:val="2"/>
  </w:num>
  <w:num w:numId="7">
    <w:abstractNumId w:val="27"/>
  </w:num>
  <w:num w:numId="8">
    <w:abstractNumId w:val="28"/>
  </w:num>
  <w:num w:numId="9">
    <w:abstractNumId w:val="8"/>
  </w:num>
  <w:num w:numId="10">
    <w:abstractNumId w:val="23"/>
  </w:num>
  <w:num w:numId="11">
    <w:abstractNumId w:val="11"/>
  </w:num>
  <w:num w:numId="12">
    <w:abstractNumId w:val="29"/>
  </w:num>
  <w:num w:numId="13">
    <w:abstractNumId w:val="20"/>
  </w:num>
  <w:num w:numId="14">
    <w:abstractNumId w:val="10"/>
  </w:num>
  <w:num w:numId="15">
    <w:abstractNumId w:val="6"/>
  </w:num>
  <w:num w:numId="16">
    <w:abstractNumId w:val="16"/>
  </w:num>
  <w:num w:numId="17">
    <w:abstractNumId w:val="1"/>
  </w:num>
  <w:num w:numId="18">
    <w:abstractNumId w:val="32"/>
  </w:num>
  <w:num w:numId="19">
    <w:abstractNumId w:val="12"/>
  </w:num>
  <w:num w:numId="20">
    <w:abstractNumId w:val="33"/>
  </w:num>
  <w:num w:numId="21">
    <w:abstractNumId w:val="3"/>
  </w:num>
  <w:num w:numId="22">
    <w:abstractNumId w:val="18"/>
  </w:num>
  <w:num w:numId="23">
    <w:abstractNumId w:val="17"/>
  </w:num>
  <w:num w:numId="24">
    <w:abstractNumId w:val="21"/>
  </w:num>
  <w:num w:numId="25">
    <w:abstractNumId w:val="7"/>
  </w:num>
  <w:num w:numId="26">
    <w:abstractNumId w:val="14"/>
  </w:num>
  <w:num w:numId="27">
    <w:abstractNumId w:val="34"/>
  </w:num>
  <w:num w:numId="28">
    <w:abstractNumId w:val="9"/>
  </w:num>
  <w:num w:numId="29">
    <w:abstractNumId w:val="31"/>
  </w:num>
  <w:num w:numId="30">
    <w:abstractNumId w:val="35"/>
  </w:num>
  <w:num w:numId="31">
    <w:abstractNumId w:val="30"/>
  </w:num>
  <w:num w:numId="32">
    <w:abstractNumId w:val="13"/>
  </w:num>
  <w:num w:numId="33">
    <w:abstractNumId w:val="26"/>
  </w:num>
  <w:num w:numId="34">
    <w:abstractNumId w:val="22"/>
  </w:num>
  <w:num w:numId="35">
    <w:abstractNumId w:val="12"/>
    <w:lvlOverride w:ilvl="0">
      <w:startOverride w:val="1"/>
    </w:lvlOverride>
  </w:num>
  <w:num w:numId="36">
    <w:abstractNumId w:val="1"/>
    <w:lvlOverride w:ilvl="0">
      <w:startOverride w:val="1"/>
    </w:lvlOverride>
  </w:num>
  <w:num w:numId="37">
    <w:abstractNumId w:val="28"/>
    <w:lvlOverride w:ilvl="0">
      <w:startOverride w:val="1"/>
    </w:lvlOverride>
  </w:num>
  <w:num w:numId="38">
    <w:abstractNumId w:val="8"/>
    <w:lvlOverride w:ilvl="0">
      <w:startOverride w:val="1"/>
    </w:lvlOverride>
  </w:num>
  <w:num w:numId="39">
    <w:abstractNumId w:val="36"/>
  </w:num>
  <w:num w:numId="40">
    <w:abstractNumId w:val="25"/>
  </w:num>
  <w:num w:numId="41">
    <w:abstractNumId w:val="5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autoHyphenation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3620"/>
    <w:rsid w:val="000272A3"/>
    <w:rsid w:val="0003330E"/>
    <w:rsid w:val="000B4FD9"/>
    <w:rsid w:val="000C786A"/>
    <w:rsid w:val="000F642D"/>
    <w:rsid w:val="00175A5F"/>
    <w:rsid w:val="00192C05"/>
    <w:rsid w:val="001C41DE"/>
    <w:rsid w:val="001F22C4"/>
    <w:rsid w:val="001F62D0"/>
    <w:rsid w:val="0023648D"/>
    <w:rsid w:val="0025087D"/>
    <w:rsid w:val="00292F16"/>
    <w:rsid w:val="002D7A70"/>
    <w:rsid w:val="002F0656"/>
    <w:rsid w:val="0033221B"/>
    <w:rsid w:val="003A2F34"/>
    <w:rsid w:val="003D0A63"/>
    <w:rsid w:val="003F4DE0"/>
    <w:rsid w:val="003F517C"/>
    <w:rsid w:val="0040366E"/>
    <w:rsid w:val="00411B0C"/>
    <w:rsid w:val="00430DD2"/>
    <w:rsid w:val="00454400"/>
    <w:rsid w:val="00491257"/>
    <w:rsid w:val="004D70F8"/>
    <w:rsid w:val="004E7D4A"/>
    <w:rsid w:val="0058770C"/>
    <w:rsid w:val="00591656"/>
    <w:rsid w:val="005F4C82"/>
    <w:rsid w:val="00641CE7"/>
    <w:rsid w:val="00735220"/>
    <w:rsid w:val="007638DB"/>
    <w:rsid w:val="007825FE"/>
    <w:rsid w:val="007B3C32"/>
    <w:rsid w:val="007D63E2"/>
    <w:rsid w:val="007D68CD"/>
    <w:rsid w:val="007E36B0"/>
    <w:rsid w:val="00845707"/>
    <w:rsid w:val="00865E51"/>
    <w:rsid w:val="0088124F"/>
    <w:rsid w:val="008A3A7C"/>
    <w:rsid w:val="008B3620"/>
    <w:rsid w:val="008F6E31"/>
    <w:rsid w:val="00925AE8"/>
    <w:rsid w:val="009662A9"/>
    <w:rsid w:val="00996928"/>
    <w:rsid w:val="009C165C"/>
    <w:rsid w:val="00B44F91"/>
    <w:rsid w:val="00B618FE"/>
    <w:rsid w:val="00B71F77"/>
    <w:rsid w:val="00B80011"/>
    <w:rsid w:val="00C71585"/>
    <w:rsid w:val="00C759E4"/>
    <w:rsid w:val="00CB3F30"/>
    <w:rsid w:val="00CD1856"/>
    <w:rsid w:val="00D226F7"/>
    <w:rsid w:val="00D47CD4"/>
    <w:rsid w:val="00D52270"/>
    <w:rsid w:val="00D80CA8"/>
    <w:rsid w:val="00DF7817"/>
    <w:rsid w:val="00E151DC"/>
    <w:rsid w:val="00ED6F49"/>
    <w:rsid w:val="00F44268"/>
    <w:rsid w:val="00FF5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48972C3"/>
  <w15:docId w15:val="{DA5BB3E3-E34D-4975-9AA4-36AEDF0ACA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kern w:val="3"/>
        <w:lang w:val="cs-CZ" w:eastAsia="cs-CZ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Standard"/>
    <w:next w:val="Textbody"/>
    <w:pPr>
      <w:keepNext/>
      <w:jc w:val="both"/>
      <w:outlineLvl w:val="0"/>
    </w:pPr>
    <w:rPr>
      <w:b/>
      <w:bCs/>
    </w:rPr>
  </w:style>
  <w:style w:type="paragraph" w:styleId="Nadpis2">
    <w:name w:val="heading 2"/>
    <w:basedOn w:val="Standard"/>
    <w:next w:val="Textbody"/>
    <w:pPr>
      <w:keepNext/>
      <w:jc w:val="both"/>
      <w:outlineLvl w:val="1"/>
    </w:pPr>
    <w:rPr>
      <w:b/>
      <w:bCs/>
      <w:sz w:val="28"/>
    </w:rPr>
  </w:style>
  <w:style w:type="paragraph" w:styleId="Nadpis3">
    <w:name w:val="heading 3"/>
    <w:basedOn w:val="Standard"/>
    <w:next w:val="Textbody"/>
    <w:pPr>
      <w:keepNext/>
      <w:spacing w:line="264" w:lineRule="auto"/>
      <w:jc w:val="center"/>
      <w:outlineLvl w:val="2"/>
    </w:pPr>
    <w:rPr>
      <w:b/>
      <w:caps/>
      <w:sz w:val="56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Outline">
    <w:name w:val="Outline"/>
    <w:basedOn w:val="Bezseznamu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eastAsia="Arial"/>
      <w:sz w:val="24"/>
      <w:szCs w:val="24"/>
      <w:lang w:eastAsia="ar-SA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customStyle="1" w:styleId="Textbody">
    <w:name w:val="Text body"/>
    <w:basedOn w:val="Standard"/>
    <w:pPr>
      <w:jc w:val="both"/>
    </w:pPr>
  </w:style>
  <w:style w:type="paragraph" w:styleId="Seznam">
    <w:name w:val="List"/>
    <w:basedOn w:val="Textbody"/>
    <w:rPr>
      <w:rFonts w:cs="Arial"/>
    </w:rPr>
  </w:style>
  <w:style w:type="paragraph" w:styleId="Titulek">
    <w:name w:val="caption"/>
    <w:basedOn w:val="Standard"/>
    <w:pPr>
      <w:suppressLineNumbers/>
      <w:spacing w:before="120" w:after="120"/>
    </w:pPr>
    <w:rPr>
      <w:rFonts w:cs="Arial"/>
      <w:i/>
      <w:iCs/>
    </w:rPr>
  </w:style>
  <w:style w:type="paragraph" w:customStyle="1" w:styleId="Index">
    <w:name w:val="Index"/>
    <w:basedOn w:val="Standard"/>
    <w:pPr>
      <w:suppressLineNumbers/>
    </w:pPr>
    <w:rPr>
      <w:rFonts w:cs="Arial"/>
    </w:rPr>
  </w:style>
  <w:style w:type="paragraph" w:styleId="Zpat">
    <w:name w:val="footer"/>
    <w:basedOn w:val="Standard"/>
    <w:pPr>
      <w:suppressLineNumbers/>
      <w:tabs>
        <w:tab w:val="center" w:pos="4536"/>
        <w:tab w:val="right" w:pos="9072"/>
      </w:tabs>
      <w:spacing w:line="264" w:lineRule="auto"/>
      <w:jc w:val="both"/>
    </w:pPr>
    <w:rPr>
      <w:szCs w:val="20"/>
    </w:rPr>
  </w:style>
  <w:style w:type="paragraph" w:customStyle="1" w:styleId="Contents1">
    <w:name w:val="Contents 1"/>
    <w:basedOn w:val="Standard"/>
    <w:pPr>
      <w:tabs>
        <w:tab w:val="right" w:leader="dot" w:pos="9638"/>
      </w:tabs>
      <w:spacing w:before="360"/>
    </w:pPr>
    <w:rPr>
      <w:rFonts w:ascii="Arial" w:hAnsi="Arial" w:cs="Arial"/>
      <w:b/>
      <w:bCs/>
      <w:caps/>
    </w:rPr>
  </w:style>
  <w:style w:type="paragraph" w:customStyle="1" w:styleId="Textpsmene">
    <w:name w:val="Text písmene"/>
    <w:basedOn w:val="Standard"/>
    <w:pPr>
      <w:jc w:val="both"/>
      <w:outlineLvl w:val="1"/>
    </w:pPr>
    <w:rPr>
      <w:szCs w:val="20"/>
    </w:rPr>
  </w:style>
  <w:style w:type="paragraph" w:customStyle="1" w:styleId="Textodstavce">
    <w:name w:val="Text odstavce"/>
    <w:basedOn w:val="Standard"/>
    <w:pPr>
      <w:tabs>
        <w:tab w:val="left" w:pos="851"/>
      </w:tabs>
      <w:spacing w:before="120" w:after="120"/>
      <w:jc w:val="both"/>
      <w:outlineLvl w:val="0"/>
    </w:pPr>
    <w:rPr>
      <w:szCs w:val="20"/>
    </w:rPr>
  </w:style>
  <w:style w:type="paragraph" w:styleId="Zkladntext2">
    <w:name w:val="Body Text 2"/>
    <w:basedOn w:val="Standard"/>
    <w:rPr>
      <w:b/>
      <w:bCs/>
    </w:rPr>
  </w:style>
  <w:style w:type="paragraph" w:styleId="Zhlav">
    <w:name w:val="header"/>
    <w:basedOn w:val="Standard"/>
    <w:pPr>
      <w:suppressLineNumbers/>
      <w:tabs>
        <w:tab w:val="center" w:pos="4536"/>
        <w:tab w:val="right" w:pos="9072"/>
      </w:tabs>
    </w:pPr>
  </w:style>
  <w:style w:type="paragraph" w:customStyle="1" w:styleId="Contents2">
    <w:name w:val="Contents 2"/>
    <w:basedOn w:val="Standard"/>
    <w:pPr>
      <w:tabs>
        <w:tab w:val="right" w:leader="dot" w:pos="9638"/>
      </w:tabs>
      <w:spacing w:before="240"/>
      <w:ind w:left="283"/>
    </w:pPr>
    <w:rPr>
      <w:b/>
      <w:bCs/>
      <w:sz w:val="20"/>
      <w:szCs w:val="20"/>
    </w:rPr>
  </w:style>
  <w:style w:type="paragraph" w:customStyle="1" w:styleId="Contents3">
    <w:name w:val="Contents 3"/>
    <w:basedOn w:val="Standard"/>
    <w:pPr>
      <w:tabs>
        <w:tab w:val="right" w:leader="dot" w:pos="9312"/>
      </w:tabs>
      <w:ind w:left="240"/>
    </w:pPr>
    <w:rPr>
      <w:sz w:val="20"/>
      <w:szCs w:val="20"/>
    </w:rPr>
  </w:style>
  <w:style w:type="paragraph" w:customStyle="1" w:styleId="Contents4">
    <w:name w:val="Contents 4"/>
    <w:basedOn w:val="Standard"/>
    <w:pPr>
      <w:tabs>
        <w:tab w:val="right" w:leader="dot" w:pos="9269"/>
      </w:tabs>
      <w:ind w:left="480"/>
    </w:pPr>
    <w:rPr>
      <w:sz w:val="20"/>
      <w:szCs w:val="20"/>
    </w:rPr>
  </w:style>
  <w:style w:type="paragraph" w:customStyle="1" w:styleId="Contents5">
    <w:name w:val="Contents 5"/>
    <w:basedOn w:val="Standard"/>
    <w:pPr>
      <w:tabs>
        <w:tab w:val="right" w:leader="dot" w:pos="9226"/>
      </w:tabs>
      <w:ind w:left="720"/>
    </w:pPr>
    <w:rPr>
      <w:sz w:val="20"/>
      <w:szCs w:val="20"/>
    </w:rPr>
  </w:style>
  <w:style w:type="paragraph" w:customStyle="1" w:styleId="Contents6">
    <w:name w:val="Contents 6"/>
    <w:basedOn w:val="Standard"/>
    <w:pPr>
      <w:tabs>
        <w:tab w:val="right" w:leader="dot" w:pos="9183"/>
      </w:tabs>
      <w:ind w:left="960"/>
    </w:pPr>
    <w:rPr>
      <w:sz w:val="20"/>
      <w:szCs w:val="20"/>
    </w:rPr>
  </w:style>
  <w:style w:type="paragraph" w:customStyle="1" w:styleId="Contents7">
    <w:name w:val="Contents 7"/>
    <w:basedOn w:val="Standard"/>
    <w:pPr>
      <w:tabs>
        <w:tab w:val="right" w:leader="dot" w:pos="9140"/>
      </w:tabs>
      <w:ind w:left="1200"/>
    </w:pPr>
    <w:rPr>
      <w:sz w:val="20"/>
      <w:szCs w:val="20"/>
    </w:rPr>
  </w:style>
  <w:style w:type="paragraph" w:customStyle="1" w:styleId="Contents8">
    <w:name w:val="Contents 8"/>
    <w:basedOn w:val="Standard"/>
    <w:pPr>
      <w:tabs>
        <w:tab w:val="right" w:leader="dot" w:pos="9097"/>
      </w:tabs>
      <w:ind w:left="1440"/>
    </w:pPr>
    <w:rPr>
      <w:sz w:val="20"/>
      <w:szCs w:val="20"/>
    </w:rPr>
  </w:style>
  <w:style w:type="paragraph" w:customStyle="1" w:styleId="Contents9">
    <w:name w:val="Contents 9"/>
    <w:basedOn w:val="Standard"/>
    <w:pPr>
      <w:tabs>
        <w:tab w:val="right" w:leader="dot" w:pos="9054"/>
      </w:tabs>
      <w:ind w:left="1680"/>
    </w:pPr>
    <w:rPr>
      <w:sz w:val="20"/>
      <w:szCs w:val="20"/>
    </w:rPr>
  </w:style>
  <w:style w:type="paragraph" w:styleId="Textkomente">
    <w:name w:val="annotation text"/>
    <w:basedOn w:val="Standard"/>
    <w:uiPriority w:val="99"/>
    <w:rPr>
      <w:sz w:val="20"/>
      <w:szCs w:val="20"/>
    </w:rPr>
  </w:style>
  <w:style w:type="paragraph" w:styleId="Pedmtkomente">
    <w:name w:val="annotation subject"/>
    <w:basedOn w:val="Textkomente"/>
    <w:rPr>
      <w:b/>
      <w:bCs/>
    </w:rPr>
  </w:style>
  <w:style w:type="paragraph" w:styleId="Textbubliny">
    <w:name w:val="Balloon Text"/>
    <w:basedOn w:val="Standard"/>
    <w:rPr>
      <w:rFonts w:ascii="Tahoma" w:hAnsi="Tahoma" w:cs="Tahoma"/>
      <w:sz w:val="16"/>
      <w:szCs w:val="16"/>
    </w:rPr>
  </w:style>
  <w:style w:type="paragraph" w:customStyle="1" w:styleId="Odstavecslo">
    <w:name w:val="Odstavec číslo"/>
    <w:basedOn w:val="Standard"/>
    <w:pPr>
      <w:tabs>
        <w:tab w:val="right" w:pos="8222"/>
        <w:tab w:val="right" w:pos="8789"/>
      </w:tabs>
      <w:spacing w:line="264" w:lineRule="auto"/>
      <w:ind w:right="963"/>
      <w:jc w:val="both"/>
    </w:pPr>
    <w:rPr>
      <w:szCs w:val="20"/>
    </w:rPr>
  </w:style>
  <w:style w:type="paragraph" w:styleId="Odstavecseseznamem">
    <w:name w:val="List Paragraph"/>
    <w:basedOn w:val="Standard"/>
    <w:uiPriority w:val="34"/>
    <w:qFormat/>
    <w:pPr>
      <w:ind w:left="720"/>
      <w:jc w:val="both"/>
    </w:pPr>
  </w:style>
  <w:style w:type="paragraph" w:styleId="Textpoznpodarou">
    <w:name w:val="footnote text"/>
    <w:basedOn w:val="Standard"/>
    <w:rPr>
      <w:sz w:val="20"/>
      <w:szCs w:val="20"/>
    </w:rPr>
  </w:style>
  <w:style w:type="paragraph" w:styleId="Normlnweb">
    <w:name w:val="Normal (Web)"/>
    <w:basedOn w:val="Standard"/>
    <w:pPr>
      <w:spacing w:before="100" w:after="119"/>
    </w:pPr>
    <w:rPr>
      <w:lang w:val="en-GB" w:eastAsia="en-GB"/>
    </w:rPr>
  </w:style>
  <w:style w:type="paragraph" w:customStyle="1" w:styleId="Zkladntext3">
    <w:name w:val="Základní text3"/>
    <w:basedOn w:val="Standard"/>
    <w:pPr>
      <w:widowControl w:val="0"/>
      <w:shd w:val="clear" w:color="auto" w:fill="FFFFFF"/>
      <w:spacing w:before="60" w:after="420" w:line="245" w:lineRule="exact"/>
      <w:ind w:hanging="700"/>
      <w:jc w:val="center"/>
    </w:pPr>
    <w:rPr>
      <w:rFonts w:ascii="Arial" w:hAnsi="Arial" w:cs="Arial"/>
      <w:sz w:val="20"/>
      <w:szCs w:val="20"/>
    </w:rPr>
  </w:style>
  <w:style w:type="paragraph" w:styleId="FormtovanvHTML">
    <w:name w:val="HTML Preformatted"/>
    <w:basedOn w:val="Standar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lang w:val="en-US"/>
    </w:rPr>
  </w:style>
  <w:style w:type="paragraph" w:styleId="Bezmezer">
    <w:name w:val="No Spacing"/>
    <w:pPr>
      <w:widowControl/>
      <w:ind w:left="709"/>
      <w:jc w:val="both"/>
    </w:pPr>
    <w:rPr>
      <w:rFonts w:ascii="Calibri" w:hAnsi="Calibri" w:cs="Calibri"/>
      <w:sz w:val="22"/>
      <w:szCs w:val="24"/>
    </w:rPr>
  </w:style>
  <w:style w:type="paragraph" w:customStyle="1" w:styleId="Odrazka1">
    <w:name w:val="Odrazka 1"/>
    <w:basedOn w:val="Standard"/>
    <w:rPr>
      <w:lang w:val="en-US" w:eastAsia="en-US"/>
    </w:rPr>
  </w:style>
  <w:style w:type="paragraph" w:customStyle="1" w:styleId="Odrazka2">
    <w:name w:val="Odrazka 2"/>
    <w:basedOn w:val="Odrazka1"/>
    <w:rPr>
      <w:rFonts w:ascii="Calibri" w:hAnsi="Calibri"/>
    </w:rPr>
  </w:style>
  <w:style w:type="paragraph" w:customStyle="1" w:styleId="Odrazka3">
    <w:name w:val="Odrazka 3"/>
    <w:basedOn w:val="Odrazka2"/>
  </w:style>
  <w:style w:type="character" w:customStyle="1" w:styleId="Internetlink">
    <w:name w:val="Internet link"/>
    <w:basedOn w:val="Standardnpsmoodstavce"/>
    <w:rPr>
      <w:color w:val="0000FF"/>
      <w:u w:val="single"/>
    </w:rPr>
  </w:style>
  <w:style w:type="character" w:styleId="Odkaznakoment">
    <w:name w:val="annotation reference"/>
    <w:basedOn w:val="Standardnpsmoodstavce"/>
    <w:uiPriority w:val="99"/>
    <w:rPr>
      <w:sz w:val="16"/>
      <w:szCs w:val="16"/>
    </w:rPr>
  </w:style>
  <w:style w:type="character" w:customStyle="1" w:styleId="TextkomenteChar">
    <w:name w:val="Text komentáře Char"/>
    <w:basedOn w:val="Standardnpsmoodstavce"/>
    <w:uiPriority w:val="99"/>
  </w:style>
  <w:style w:type="character" w:customStyle="1" w:styleId="PedmtkomenteChar">
    <w:name w:val="Předmět komentáře Char"/>
    <w:basedOn w:val="TextkomenteChar"/>
    <w:rPr>
      <w:b/>
      <w:bCs/>
    </w:rPr>
  </w:style>
  <w:style w:type="character" w:customStyle="1" w:styleId="TextbublinyChar">
    <w:name w:val="Text bubliny Char"/>
    <w:basedOn w:val="Standardnpsmoodstavce"/>
    <w:rPr>
      <w:rFonts w:ascii="Tahoma" w:hAnsi="Tahoma" w:cs="Tahoma"/>
      <w:sz w:val="16"/>
      <w:szCs w:val="16"/>
    </w:rPr>
  </w:style>
  <w:style w:type="character" w:customStyle="1" w:styleId="TextpoznpodarouChar">
    <w:name w:val="Text pozn. pod čarou Char"/>
    <w:basedOn w:val="Standardnpsmoodstavce"/>
  </w:style>
  <w:style w:type="character" w:styleId="Znakapoznpodarou">
    <w:name w:val="footnote reference"/>
    <w:basedOn w:val="Standardnpsmoodstavce"/>
    <w:rPr>
      <w:position w:val="0"/>
      <w:vertAlign w:val="superscript"/>
    </w:rPr>
  </w:style>
  <w:style w:type="character" w:customStyle="1" w:styleId="Zkladntext">
    <w:name w:val="Základní text_"/>
    <w:basedOn w:val="Standardnpsmoodstavce"/>
    <w:rPr>
      <w:rFonts w:ascii="Arial" w:eastAsia="Arial" w:hAnsi="Arial" w:cs="Arial"/>
    </w:rPr>
  </w:style>
  <w:style w:type="character" w:customStyle="1" w:styleId="FormtovanvHTMLChar">
    <w:name w:val="Formátovaný v HTML Char"/>
    <w:basedOn w:val="Standardnpsmoodstavce"/>
    <w:rPr>
      <w:rFonts w:eastAsia="Arial"/>
      <w:kern w:val="3"/>
      <w:sz w:val="24"/>
      <w:szCs w:val="24"/>
      <w:lang w:val="en-US" w:eastAsia="ar-SA"/>
    </w:rPr>
  </w:style>
  <w:style w:type="character" w:customStyle="1" w:styleId="ZkladntextChar">
    <w:name w:val="Základní text Char"/>
    <w:basedOn w:val="Standardnpsmoodstavce"/>
    <w:rPr>
      <w:sz w:val="24"/>
      <w:szCs w:val="24"/>
    </w:rPr>
  </w:style>
  <w:style w:type="character" w:customStyle="1" w:styleId="ListLabel1">
    <w:name w:val="ListLabel 1"/>
    <w:rPr>
      <w:rFonts w:cs="Times New Roman"/>
    </w:rPr>
  </w:style>
  <w:style w:type="character" w:customStyle="1" w:styleId="ListLabel2">
    <w:name w:val="ListLabel 2"/>
    <w:rPr>
      <w:rFonts w:eastAsia="Times New Roman" w:cs="Times New Roman"/>
      <w:sz w:val="24"/>
      <w:szCs w:val="24"/>
    </w:rPr>
  </w:style>
  <w:style w:type="character" w:customStyle="1" w:styleId="ListLabel3">
    <w:name w:val="ListLabel 3"/>
    <w:rPr>
      <w:sz w:val="20"/>
    </w:rPr>
  </w:style>
  <w:style w:type="character" w:customStyle="1" w:styleId="ListLabel4">
    <w:name w:val="ListLabel 4"/>
    <w:rPr>
      <w:sz w:val="24"/>
      <w:szCs w:val="24"/>
    </w:rPr>
  </w:style>
  <w:style w:type="character" w:customStyle="1" w:styleId="ListLabel5">
    <w:name w:val="ListLabel 5"/>
    <w:rPr>
      <w:rFonts w:cs="Courier New"/>
    </w:rPr>
  </w:style>
  <w:style w:type="numbering" w:customStyle="1" w:styleId="WWNum1">
    <w:name w:val="WWNum1"/>
    <w:basedOn w:val="Bezseznamu"/>
    <w:pPr>
      <w:numPr>
        <w:numId w:val="2"/>
      </w:numPr>
    </w:pPr>
  </w:style>
  <w:style w:type="numbering" w:customStyle="1" w:styleId="WWNum2">
    <w:name w:val="WWNum2"/>
    <w:basedOn w:val="Bezseznamu"/>
    <w:pPr>
      <w:numPr>
        <w:numId w:val="3"/>
      </w:numPr>
    </w:pPr>
  </w:style>
  <w:style w:type="numbering" w:customStyle="1" w:styleId="WWNum3">
    <w:name w:val="WWNum3"/>
    <w:basedOn w:val="Bezseznamu"/>
    <w:pPr>
      <w:numPr>
        <w:numId w:val="4"/>
      </w:numPr>
    </w:pPr>
  </w:style>
  <w:style w:type="numbering" w:customStyle="1" w:styleId="WWNum4">
    <w:name w:val="WWNum4"/>
    <w:basedOn w:val="Bezseznamu"/>
    <w:pPr>
      <w:numPr>
        <w:numId w:val="5"/>
      </w:numPr>
    </w:pPr>
  </w:style>
  <w:style w:type="numbering" w:customStyle="1" w:styleId="WWNum5">
    <w:name w:val="WWNum5"/>
    <w:basedOn w:val="Bezseznamu"/>
    <w:pPr>
      <w:numPr>
        <w:numId w:val="6"/>
      </w:numPr>
    </w:pPr>
  </w:style>
  <w:style w:type="numbering" w:customStyle="1" w:styleId="WWNum6">
    <w:name w:val="WWNum6"/>
    <w:basedOn w:val="Bezseznamu"/>
    <w:pPr>
      <w:numPr>
        <w:numId w:val="7"/>
      </w:numPr>
    </w:pPr>
  </w:style>
  <w:style w:type="numbering" w:customStyle="1" w:styleId="WWNum7">
    <w:name w:val="WWNum7"/>
    <w:basedOn w:val="Bezseznamu"/>
    <w:pPr>
      <w:numPr>
        <w:numId w:val="8"/>
      </w:numPr>
    </w:pPr>
  </w:style>
  <w:style w:type="numbering" w:customStyle="1" w:styleId="WWNum8">
    <w:name w:val="WWNum8"/>
    <w:basedOn w:val="Bezseznamu"/>
    <w:pPr>
      <w:numPr>
        <w:numId w:val="9"/>
      </w:numPr>
    </w:pPr>
  </w:style>
  <w:style w:type="numbering" w:customStyle="1" w:styleId="WWNum9">
    <w:name w:val="WWNum9"/>
    <w:basedOn w:val="Bezseznamu"/>
    <w:pPr>
      <w:numPr>
        <w:numId w:val="10"/>
      </w:numPr>
    </w:pPr>
  </w:style>
  <w:style w:type="numbering" w:customStyle="1" w:styleId="WWNum10">
    <w:name w:val="WWNum10"/>
    <w:basedOn w:val="Bezseznamu"/>
    <w:pPr>
      <w:numPr>
        <w:numId w:val="11"/>
      </w:numPr>
    </w:pPr>
  </w:style>
  <w:style w:type="numbering" w:customStyle="1" w:styleId="WWNum11">
    <w:name w:val="WWNum11"/>
    <w:basedOn w:val="Bezseznamu"/>
    <w:pPr>
      <w:numPr>
        <w:numId w:val="12"/>
      </w:numPr>
    </w:pPr>
  </w:style>
  <w:style w:type="numbering" w:customStyle="1" w:styleId="WWNum12">
    <w:name w:val="WWNum12"/>
    <w:basedOn w:val="Bezseznamu"/>
    <w:pPr>
      <w:numPr>
        <w:numId w:val="13"/>
      </w:numPr>
    </w:pPr>
  </w:style>
  <w:style w:type="numbering" w:customStyle="1" w:styleId="WWNum13">
    <w:name w:val="WWNum13"/>
    <w:basedOn w:val="Bezseznamu"/>
    <w:pPr>
      <w:numPr>
        <w:numId w:val="14"/>
      </w:numPr>
    </w:pPr>
  </w:style>
  <w:style w:type="numbering" w:customStyle="1" w:styleId="WWNum14">
    <w:name w:val="WWNum14"/>
    <w:basedOn w:val="Bezseznamu"/>
    <w:pPr>
      <w:numPr>
        <w:numId w:val="15"/>
      </w:numPr>
    </w:pPr>
  </w:style>
  <w:style w:type="numbering" w:customStyle="1" w:styleId="WWNum15">
    <w:name w:val="WWNum15"/>
    <w:basedOn w:val="Bezseznamu"/>
    <w:pPr>
      <w:numPr>
        <w:numId w:val="16"/>
      </w:numPr>
    </w:pPr>
  </w:style>
  <w:style w:type="numbering" w:customStyle="1" w:styleId="WWNum16">
    <w:name w:val="WWNum16"/>
    <w:basedOn w:val="Bezseznamu"/>
    <w:pPr>
      <w:numPr>
        <w:numId w:val="17"/>
      </w:numPr>
    </w:pPr>
  </w:style>
  <w:style w:type="numbering" w:customStyle="1" w:styleId="WWNum17">
    <w:name w:val="WWNum17"/>
    <w:basedOn w:val="Bezseznamu"/>
    <w:pPr>
      <w:numPr>
        <w:numId w:val="18"/>
      </w:numPr>
    </w:pPr>
  </w:style>
  <w:style w:type="numbering" w:customStyle="1" w:styleId="WWNum18">
    <w:name w:val="WWNum18"/>
    <w:basedOn w:val="Bezseznamu"/>
    <w:pPr>
      <w:numPr>
        <w:numId w:val="19"/>
      </w:numPr>
    </w:pPr>
  </w:style>
  <w:style w:type="numbering" w:customStyle="1" w:styleId="WWNum19">
    <w:name w:val="WWNum19"/>
    <w:basedOn w:val="Bezseznamu"/>
    <w:pPr>
      <w:numPr>
        <w:numId w:val="20"/>
      </w:numPr>
    </w:pPr>
  </w:style>
  <w:style w:type="numbering" w:customStyle="1" w:styleId="WWNum20">
    <w:name w:val="WWNum20"/>
    <w:basedOn w:val="Bezseznamu"/>
    <w:pPr>
      <w:numPr>
        <w:numId w:val="21"/>
      </w:numPr>
    </w:pPr>
  </w:style>
  <w:style w:type="numbering" w:customStyle="1" w:styleId="WWNum21">
    <w:name w:val="WWNum21"/>
    <w:basedOn w:val="Bezseznamu"/>
    <w:pPr>
      <w:numPr>
        <w:numId w:val="22"/>
      </w:numPr>
    </w:pPr>
  </w:style>
  <w:style w:type="numbering" w:customStyle="1" w:styleId="WWNum22">
    <w:name w:val="WWNum22"/>
    <w:basedOn w:val="Bezseznamu"/>
    <w:pPr>
      <w:numPr>
        <w:numId w:val="23"/>
      </w:numPr>
    </w:pPr>
  </w:style>
  <w:style w:type="numbering" w:customStyle="1" w:styleId="WWNum23">
    <w:name w:val="WWNum23"/>
    <w:basedOn w:val="Bezseznamu"/>
    <w:pPr>
      <w:numPr>
        <w:numId w:val="24"/>
      </w:numPr>
    </w:pPr>
  </w:style>
  <w:style w:type="numbering" w:customStyle="1" w:styleId="WWNum24">
    <w:name w:val="WWNum24"/>
    <w:basedOn w:val="Bezseznamu"/>
    <w:pPr>
      <w:numPr>
        <w:numId w:val="25"/>
      </w:numPr>
    </w:pPr>
  </w:style>
  <w:style w:type="numbering" w:customStyle="1" w:styleId="WWNum25">
    <w:name w:val="WWNum25"/>
    <w:basedOn w:val="Bezseznamu"/>
    <w:pPr>
      <w:numPr>
        <w:numId w:val="26"/>
      </w:numPr>
    </w:pPr>
  </w:style>
  <w:style w:type="numbering" w:customStyle="1" w:styleId="WWNum26">
    <w:name w:val="WWNum26"/>
    <w:basedOn w:val="Bezseznamu"/>
    <w:pPr>
      <w:numPr>
        <w:numId w:val="27"/>
      </w:numPr>
    </w:pPr>
  </w:style>
  <w:style w:type="numbering" w:customStyle="1" w:styleId="WWNum27">
    <w:name w:val="WWNum27"/>
    <w:basedOn w:val="Bezseznamu"/>
    <w:pPr>
      <w:numPr>
        <w:numId w:val="28"/>
      </w:numPr>
    </w:pPr>
  </w:style>
  <w:style w:type="numbering" w:customStyle="1" w:styleId="WWNum28">
    <w:name w:val="WWNum28"/>
    <w:basedOn w:val="Bezseznamu"/>
    <w:pPr>
      <w:numPr>
        <w:numId w:val="29"/>
      </w:numPr>
    </w:pPr>
  </w:style>
  <w:style w:type="numbering" w:customStyle="1" w:styleId="WWNum29">
    <w:name w:val="WWNum29"/>
    <w:basedOn w:val="Bezseznamu"/>
    <w:pPr>
      <w:numPr>
        <w:numId w:val="30"/>
      </w:numPr>
    </w:pPr>
  </w:style>
  <w:style w:type="numbering" w:customStyle="1" w:styleId="WWNum30">
    <w:name w:val="WWNum30"/>
    <w:basedOn w:val="Bezseznamu"/>
    <w:pPr>
      <w:numPr>
        <w:numId w:val="31"/>
      </w:numPr>
    </w:pPr>
  </w:style>
  <w:style w:type="numbering" w:customStyle="1" w:styleId="WWNum31">
    <w:name w:val="WWNum31"/>
    <w:basedOn w:val="Bezseznamu"/>
    <w:pPr>
      <w:numPr>
        <w:numId w:val="32"/>
      </w:numPr>
    </w:pPr>
  </w:style>
  <w:style w:type="numbering" w:customStyle="1" w:styleId="WWNum32">
    <w:name w:val="WWNum32"/>
    <w:basedOn w:val="Bezseznamu"/>
    <w:pPr>
      <w:numPr>
        <w:numId w:val="33"/>
      </w:numPr>
    </w:pPr>
  </w:style>
  <w:style w:type="numbering" w:customStyle="1" w:styleId="WWNum33">
    <w:name w:val="WWNum33"/>
    <w:basedOn w:val="Bezseznamu"/>
    <w:pPr>
      <w:numPr>
        <w:numId w:val="34"/>
      </w:numPr>
    </w:pPr>
  </w:style>
  <w:style w:type="paragraph" w:customStyle="1" w:styleId="Default">
    <w:name w:val="Default"/>
    <w:rsid w:val="00D226F7"/>
    <w:pPr>
      <w:widowControl/>
      <w:suppressAutoHyphens w:val="0"/>
      <w:autoSpaceDE w:val="0"/>
      <w:adjustRightInd w:val="0"/>
      <w:textAlignment w:val="auto"/>
    </w:pPr>
    <w:rPr>
      <w:rFonts w:eastAsiaTheme="minorHAnsi"/>
      <w:color w:val="000000"/>
      <w:kern w:val="0"/>
      <w:sz w:val="24"/>
      <w:szCs w:val="24"/>
      <w:lang w:eastAsia="en-US"/>
    </w:rPr>
  </w:style>
  <w:style w:type="paragraph" w:styleId="Obsah1">
    <w:name w:val="toc 1"/>
    <w:basedOn w:val="Normln"/>
    <w:next w:val="Normln"/>
    <w:autoRedefine/>
    <w:uiPriority w:val="39"/>
    <w:unhideWhenUsed/>
    <w:rsid w:val="00D226F7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D226F7"/>
    <w:pPr>
      <w:spacing w:after="100"/>
      <w:ind w:left="200"/>
    </w:pPr>
  </w:style>
  <w:style w:type="paragraph" w:styleId="Obsah3">
    <w:name w:val="toc 3"/>
    <w:basedOn w:val="Normln"/>
    <w:next w:val="Normln"/>
    <w:autoRedefine/>
    <w:uiPriority w:val="39"/>
    <w:unhideWhenUsed/>
    <w:rsid w:val="00D226F7"/>
    <w:pPr>
      <w:spacing w:after="100"/>
      <w:ind w:left="400"/>
    </w:pPr>
  </w:style>
  <w:style w:type="character" w:styleId="Hypertextovodkaz">
    <w:name w:val="Hyperlink"/>
    <w:basedOn w:val="Standardnpsmoodstavce"/>
    <w:uiPriority w:val="99"/>
    <w:unhideWhenUsed/>
    <w:rsid w:val="00D226F7"/>
    <w:rPr>
      <w:color w:val="0563C1" w:themeColor="hyperlink"/>
      <w:u w:val="single"/>
    </w:rPr>
  </w:style>
  <w:style w:type="paragraph" w:customStyle="1" w:styleId="AJAKO1">
    <w:name w:val="A) JAKO (1)"/>
    <w:basedOn w:val="Normln"/>
    <w:next w:val="Normln"/>
    <w:rsid w:val="0088124F"/>
    <w:pPr>
      <w:widowControl/>
      <w:suppressAutoHyphens w:val="0"/>
      <w:autoSpaceDN/>
      <w:spacing w:before="120" w:after="60"/>
      <w:ind w:left="284" w:hanging="284"/>
      <w:jc w:val="both"/>
      <w:textAlignment w:val="auto"/>
    </w:pPr>
    <w:rPr>
      <w:kern w:val="0"/>
    </w:rPr>
  </w:style>
  <w:style w:type="paragraph" w:customStyle="1" w:styleId="NormalJustified">
    <w:name w:val="Normal (Justified)"/>
    <w:basedOn w:val="Normln"/>
    <w:rsid w:val="00B44F91"/>
    <w:pPr>
      <w:suppressAutoHyphens w:val="0"/>
      <w:autoSpaceDN/>
      <w:jc w:val="both"/>
      <w:textAlignment w:val="auto"/>
    </w:pPr>
    <w:rPr>
      <w:kern w:val="28"/>
      <w:sz w:val="24"/>
    </w:rPr>
  </w:style>
  <w:style w:type="paragraph" w:styleId="Zkladntext0">
    <w:name w:val="Body Text"/>
    <w:basedOn w:val="Normln"/>
    <w:link w:val="ZkladntextChar1"/>
    <w:uiPriority w:val="99"/>
    <w:semiHidden/>
    <w:unhideWhenUsed/>
    <w:rsid w:val="007638DB"/>
    <w:pPr>
      <w:spacing w:after="120"/>
    </w:pPr>
  </w:style>
  <w:style w:type="character" w:customStyle="1" w:styleId="ZkladntextChar1">
    <w:name w:val="Základní text Char1"/>
    <w:basedOn w:val="Standardnpsmoodstavce"/>
    <w:link w:val="Zkladntext0"/>
    <w:uiPriority w:val="99"/>
    <w:semiHidden/>
    <w:rsid w:val="007638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099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441</Words>
  <Characters>2250</Characters>
  <Application>Microsoft Office Word</Application>
  <DocSecurity>0</DocSecurity>
  <Lines>187</Lines>
  <Paragraphs>122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Poremska</dc:creator>
  <cp:lastModifiedBy>Poremska</cp:lastModifiedBy>
  <cp:revision>3</cp:revision>
  <cp:lastPrinted>2016-09-10T20:16:00Z</cp:lastPrinted>
  <dcterms:created xsi:type="dcterms:W3CDTF">2017-07-12T11:48:00Z</dcterms:created>
  <dcterms:modified xsi:type="dcterms:W3CDTF">2017-07-12T12:39:00Z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